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EF56" w14:textId="4E00A206" w:rsidR="00594523" w:rsidRPr="00E304E4" w:rsidRDefault="00594523" w:rsidP="00854AF8">
      <w:pPr>
        <w:spacing w:after="0" w:line="240" w:lineRule="auto"/>
        <w:jc w:val="center"/>
        <w:rPr>
          <w:b/>
          <w:bCs/>
          <w:color w:val="00B050"/>
          <w:sz w:val="32"/>
          <w:szCs w:val="32"/>
        </w:rPr>
      </w:pPr>
      <w:r w:rsidRPr="00E304E4">
        <w:rPr>
          <w:b/>
          <w:bCs/>
          <w:color w:val="00B050"/>
          <w:sz w:val="32"/>
          <w:szCs w:val="32"/>
        </w:rPr>
        <w:t xml:space="preserve">Individual/Group Providers – </w:t>
      </w:r>
      <w:r w:rsidR="00854AF8" w:rsidRPr="00E304E4">
        <w:rPr>
          <w:b/>
          <w:bCs/>
          <w:color w:val="00B050"/>
          <w:sz w:val="32"/>
          <w:szCs w:val="32"/>
        </w:rPr>
        <w:t>OFFICE HOUR</w:t>
      </w:r>
    </w:p>
    <w:p w14:paraId="0F9489F4" w14:textId="5F5E4EEB" w:rsidR="00594523" w:rsidRPr="00E304E4" w:rsidRDefault="00594523" w:rsidP="00854AF8">
      <w:pPr>
        <w:spacing w:after="0" w:line="240" w:lineRule="auto"/>
        <w:jc w:val="center"/>
        <w:rPr>
          <w:b/>
          <w:bCs/>
          <w:color w:val="00B050"/>
          <w:sz w:val="32"/>
          <w:szCs w:val="32"/>
        </w:rPr>
      </w:pPr>
      <w:r w:rsidRPr="00E304E4">
        <w:rPr>
          <w:b/>
          <w:bCs/>
          <w:color w:val="00B050"/>
          <w:sz w:val="32"/>
          <w:szCs w:val="32"/>
        </w:rPr>
        <w:t>Question/Answers</w:t>
      </w:r>
    </w:p>
    <w:p w14:paraId="0E67E2FC" w14:textId="77777777" w:rsidR="00E304E4" w:rsidRPr="00E304E4" w:rsidRDefault="00E304E4" w:rsidP="00594523">
      <w:pPr>
        <w:rPr>
          <w:sz w:val="20"/>
          <w:szCs w:val="20"/>
        </w:rPr>
      </w:pPr>
    </w:p>
    <w:p w14:paraId="19B3A19E" w14:textId="6F1EDF42" w:rsidR="00594523" w:rsidRPr="00594523" w:rsidRDefault="00594523" w:rsidP="00594523">
      <w:pPr>
        <w:rPr>
          <w:sz w:val="28"/>
          <w:szCs w:val="28"/>
        </w:rPr>
      </w:pPr>
      <w:r w:rsidRPr="00594523">
        <w:rPr>
          <w:sz w:val="28"/>
          <w:szCs w:val="28"/>
        </w:rPr>
        <w:t xml:space="preserve">Send questions to </w:t>
      </w:r>
      <w:hyperlink r:id="rId5" w:history="1">
        <w:r w:rsidRPr="00594523">
          <w:rPr>
            <w:rStyle w:val="Hyperlink"/>
            <w:sz w:val="28"/>
            <w:szCs w:val="28"/>
          </w:rPr>
          <w:t>mcare@fresnocountyca.gov</w:t>
        </w:r>
      </w:hyperlink>
    </w:p>
    <w:p w14:paraId="54769BB8" w14:textId="5EBDCA89" w:rsidR="00594523" w:rsidRPr="00594523" w:rsidRDefault="00594523" w:rsidP="00594523">
      <w:pPr>
        <w:pStyle w:val="ListParagraph"/>
        <w:ind w:left="0"/>
        <w:rPr>
          <w:b/>
          <w:bCs/>
          <w:i/>
          <w:iCs/>
          <w:color w:val="0070C0"/>
          <w:sz w:val="28"/>
          <w:szCs w:val="28"/>
        </w:rPr>
      </w:pPr>
      <w:r w:rsidRPr="00594523">
        <w:rPr>
          <w:b/>
          <w:bCs/>
          <w:i/>
          <w:iCs/>
          <w:color w:val="0070C0"/>
          <w:sz w:val="28"/>
          <w:szCs w:val="28"/>
        </w:rPr>
        <w:t>Friday, April 28, 2023</w:t>
      </w:r>
      <w:r w:rsidR="00854AF8">
        <w:rPr>
          <w:b/>
          <w:bCs/>
          <w:i/>
          <w:iCs/>
          <w:color w:val="0070C0"/>
          <w:sz w:val="28"/>
          <w:szCs w:val="28"/>
        </w:rPr>
        <w:t xml:space="preserve"> (4:00pm)</w:t>
      </w:r>
    </w:p>
    <w:p w14:paraId="4A37F8C7" w14:textId="77777777" w:rsidR="00594523" w:rsidRPr="0073160A" w:rsidRDefault="00594523" w:rsidP="0073160A">
      <w:pPr>
        <w:pStyle w:val="ListParagraph"/>
        <w:ind w:left="540"/>
        <w:rPr>
          <w:sz w:val="24"/>
          <w:szCs w:val="24"/>
        </w:rPr>
      </w:pPr>
      <w:r w:rsidRPr="0073160A">
        <w:rPr>
          <w:b/>
          <w:bCs/>
          <w:sz w:val="24"/>
          <w:szCs w:val="24"/>
        </w:rPr>
        <w:t>Q</w:t>
      </w:r>
      <w:r w:rsidRPr="0073160A">
        <w:rPr>
          <w:sz w:val="24"/>
          <w:szCs w:val="24"/>
        </w:rPr>
        <w:t xml:space="preserve">: </w:t>
      </w:r>
      <w:r w:rsidRPr="0073160A">
        <w:rPr>
          <w:rStyle w:val="ui-provider"/>
          <w:sz w:val="24"/>
          <w:szCs w:val="24"/>
        </w:rPr>
        <w:t>Will there be a chance for group providers to do a data dump instead of doing the 1500’s.</w:t>
      </w:r>
    </w:p>
    <w:p w14:paraId="604FC375" w14:textId="320FD31F" w:rsidR="00594523" w:rsidRPr="0073160A" w:rsidRDefault="00594523" w:rsidP="0073160A">
      <w:pPr>
        <w:pStyle w:val="ListParagraph"/>
        <w:ind w:left="540"/>
        <w:rPr>
          <w:rStyle w:val="ui-provider"/>
          <w:sz w:val="24"/>
          <w:szCs w:val="24"/>
        </w:rPr>
      </w:pPr>
      <w:r w:rsidRPr="0073160A">
        <w:rPr>
          <w:b/>
          <w:bCs/>
          <w:sz w:val="24"/>
          <w:szCs w:val="24"/>
        </w:rPr>
        <w:t>A</w:t>
      </w:r>
      <w:r w:rsidRPr="0073160A">
        <w:rPr>
          <w:sz w:val="24"/>
          <w:szCs w:val="24"/>
        </w:rPr>
        <w:t xml:space="preserve">: </w:t>
      </w:r>
      <w:r w:rsidRPr="0073160A">
        <w:rPr>
          <w:rStyle w:val="ui-provider"/>
          <w:sz w:val="24"/>
          <w:szCs w:val="24"/>
        </w:rPr>
        <w:t>Yes, we should have more info for you in a few weeks.  We last heard (this morning) we should hear more on this in a few weeks (from our lead – CalMHSA team) as far as (1) what format and (2) what fields will be included.  In sum, the system (new EHR, called SmartCare) will support this functionality at the go-live (July 1, 2023).</w:t>
      </w:r>
    </w:p>
    <w:p w14:paraId="55FB110D" w14:textId="77777777" w:rsidR="00854AF8" w:rsidRPr="0073160A" w:rsidRDefault="00854AF8" w:rsidP="0073160A">
      <w:pPr>
        <w:pStyle w:val="ListParagraph"/>
        <w:ind w:left="540"/>
        <w:rPr>
          <w:b/>
          <w:bCs/>
          <w:sz w:val="24"/>
          <w:szCs w:val="24"/>
        </w:rPr>
      </w:pPr>
    </w:p>
    <w:p w14:paraId="6F0A3F2F" w14:textId="5191807D" w:rsidR="00594523" w:rsidRPr="0073160A" w:rsidRDefault="00594523" w:rsidP="0073160A">
      <w:pPr>
        <w:pStyle w:val="ListParagraph"/>
        <w:ind w:left="540"/>
        <w:rPr>
          <w:sz w:val="24"/>
          <w:szCs w:val="24"/>
        </w:rPr>
      </w:pPr>
      <w:r w:rsidRPr="0073160A">
        <w:rPr>
          <w:b/>
          <w:bCs/>
          <w:sz w:val="24"/>
          <w:szCs w:val="24"/>
        </w:rPr>
        <w:t>Q</w:t>
      </w:r>
      <w:r w:rsidRPr="0073160A">
        <w:rPr>
          <w:sz w:val="24"/>
          <w:szCs w:val="24"/>
        </w:rPr>
        <w:t>: Do County recommend using SmartCare program?</w:t>
      </w:r>
    </w:p>
    <w:p w14:paraId="7726EC8D" w14:textId="77777777" w:rsidR="00594523" w:rsidRPr="0073160A" w:rsidRDefault="00594523" w:rsidP="0073160A">
      <w:pPr>
        <w:pStyle w:val="ListParagraph"/>
        <w:ind w:left="540"/>
        <w:rPr>
          <w:sz w:val="24"/>
          <w:szCs w:val="24"/>
        </w:rPr>
      </w:pPr>
      <w:r w:rsidRPr="0073160A">
        <w:rPr>
          <w:b/>
          <w:bCs/>
          <w:sz w:val="24"/>
          <w:szCs w:val="24"/>
        </w:rPr>
        <w:t>A</w:t>
      </w:r>
      <w:r w:rsidRPr="0073160A">
        <w:rPr>
          <w:sz w:val="24"/>
          <w:szCs w:val="24"/>
        </w:rPr>
        <w:t xml:space="preserve">:  Yes, we would like all to use SmartCare. However, we can only transition providers who currently use our EHR on 7/1/23. Next step is to see if others can utilize the EHR. </w:t>
      </w:r>
    </w:p>
    <w:p w14:paraId="3201523F" w14:textId="77777777" w:rsidR="00854AF8" w:rsidRPr="0073160A" w:rsidRDefault="00854AF8" w:rsidP="0073160A">
      <w:pPr>
        <w:pStyle w:val="ListParagraph"/>
        <w:ind w:left="540"/>
        <w:rPr>
          <w:b/>
          <w:bCs/>
          <w:sz w:val="24"/>
          <w:szCs w:val="24"/>
        </w:rPr>
      </w:pPr>
    </w:p>
    <w:p w14:paraId="2B4DCE71" w14:textId="1BCA112B" w:rsidR="00594523" w:rsidRPr="0073160A" w:rsidRDefault="00594523" w:rsidP="0073160A">
      <w:pPr>
        <w:pStyle w:val="ListParagraph"/>
        <w:ind w:left="540"/>
        <w:rPr>
          <w:sz w:val="24"/>
          <w:szCs w:val="24"/>
        </w:rPr>
      </w:pPr>
      <w:r w:rsidRPr="0073160A">
        <w:rPr>
          <w:b/>
          <w:bCs/>
          <w:sz w:val="24"/>
          <w:szCs w:val="24"/>
        </w:rPr>
        <w:t>Q</w:t>
      </w:r>
      <w:r w:rsidRPr="0073160A">
        <w:rPr>
          <w:sz w:val="24"/>
          <w:szCs w:val="24"/>
        </w:rPr>
        <w:t>: Recommend for individual providers to use EHR?</w:t>
      </w:r>
    </w:p>
    <w:p w14:paraId="62F58A35" w14:textId="77777777" w:rsidR="00594523" w:rsidRPr="0073160A" w:rsidRDefault="00594523" w:rsidP="0073160A">
      <w:pPr>
        <w:pStyle w:val="ListParagraph"/>
        <w:ind w:left="540"/>
        <w:rPr>
          <w:sz w:val="24"/>
          <w:szCs w:val="24"/>
        </w:rPr>
      </w:pPr>
      <w:r w:rsidRPr="0073160A">
        <w:rPr>
          <w:b/>
          <w:bCs/>
          <w:sz w:val="24"/>
          <w:szCs w:val="24"/>
        </w:rPr>
        <w:t>A</w:t>
      </w:r>
      <w:r w:rsidRPr="0073160A">
        <w:rPr>
          <w:sz w:val="24"/>
          <w:szCs w:val="24"/>
        </w:rPr>
        <w:t xml:space="preserve">: Plan is to have all use </w:t>
      </w:r>
      <w:proofErr w:type="gramStart"/>
      <w:r w:rsidRPr="0073160A">
        <w:rPr>
          <w:sz w:val="24"/>
          <w:szCs w:val="24"/>
        </w:rPr>
        <w:t>EHR, but</w:t>
      </w:r>
      <w:proofErr w:type="gramEnd"/>
      <w:r w:rsidRPr="0073160A">
        <w:rPr>
          <w:sz w:val="24"/>
          <w:szCs w:val="24"/>
        </w:rPr>
        <w:t xml:space="preserve"> will need to evaluate at a later date. How do we get all to use SmartCare. How do we onboard providers. Will need to implement for current users first. Will need to work with SmartCare and CalMHSA to set up users. Scheduled for FY 2024-2025. </w:t>
      </w:r>
    </w:p>
    <w:p w14:paraId="2CAE4B49" w14:textId="77777777" w:rsidR="00854AF8" w:rsidRPr="0073160A" w:rsidRDefault="00854AF8" w:rsidP="0073160A">
      <w:pPr>
        <w:pStyle w:val="ListParagraph"/>
        <w:ind w:left="540"/>
        <w:rPr>
          <w:b/>
          <w:bCs/>
          <w:sz w:val="24"/>
          <w:szCs w:val="24"/>
        </w:rPr>
      </w:pPr>
    </w:p>
    <w:p w14:paraId="00C40633" w14:textId="77BD1A7E" w:rsidR="00594523" w:rsidRPr="0073160A" w:rsidRDefault="00594523" w:rsidP="0073160A">
      <w:pPr>
        <w:pStyle w:val="ListParagraph"/>
        <w:ind w:left="540"/>
        <w:rPr>
          <w:sz w:val="24"/>
          <w:szCs w:val="24"/>
        </w:rPr>
      </w:pPr>
      <w:r w:rsidRPr="0073160A">
        <w:rPr>
          <w:b/>
          <w:bCs/>
          <w:sz w:val="24"/>
          <w:szCs w:val="24"/>
        </w:rPr>
        <w:t>Q</w:t>
      </w:r>
      <w:r w:rsidRPr="0073160A">
        <w:rPr>
          <w:sz w:val="24"/>
          <w:szCs w:val="24"/>
        </w:rPr>
        <w:t>: Will the rate go up or down?</w:t>
      </w:r>
    </w:p>
    <w:p w14:paraId="7B2E7810" w14:textId="77777777" w:rsidR="00594523" w:rsidRPr="0073160A" w:rsidRDefault="00594523" w:rsidP="0073160A">
      <w:pPr>
        <w:pStyle w:val="ListParagraph"/>
        <w:ind w:left="540"/>
        <w:rPr>
          <w:sz w:val="24"/>
          <w:szCs w:val="24"/>
        </w:rPr>
      </w:pPr>
      <w:r w:rsidRPr="0073160A">
        <w:rPr>
          <w:b/>
          <w:bCs/>
          <w:sz w:val="24"/>
          <w:szCs w:val="24"/>
        </w:rPr>
        <w:t>A</w:t>
      </w:r>
      <w:r w:rsidRPr="0073160A">
        <w:rPr>
          <w:sz w:val="24"/>
          <w:szCs w:val="24"/>
        </w:rPr>
        <w:t xml:space="preserve">: Will find out next week when the rate sheet goes out. Not going </w:t>
      </w:r>
      <w:proofErr w:type="gramStart"/>
      <w:r w:rsidRPr="0073160A">
        <w:rPr>
          <w:sz w:val="24"/>
          <w:szCs w:val="24"/>
        </w:rPr>
        <w:t>down, but</w:t>
      </w:r>
      <w:proofErr w:type="gramEnd"/>
      <w:r w:rsidRPr="0073160A">
        <w:rPr>
          <w:sz w:val="24"/>
          <w:szCs w:val="24"/>
        </w:rPr>
        <w:t xml:space="preserve"> cannot provide the rates until next week. </w:t>
      </w:r>
    </w:p>
    <w:p w14:paraId="3054F2B8" w14:textId="77777777" w:rsidR="00854AF8" w:rsidRPr="0073160A" w:rsidRDefault="00854AF8" w:rsidP="0073160A">
      <w:pPr>
        <w:pStyle w:val="ListParagraph"/>
        <w:ind w:left="540"/>
        <w:rPr>
          <w:b/>
          <w:bCs/>
          <w:sz w:val="24"/>
          <w:szCs w:val="24"/>
        </w:rPr>
      </w:pPr>
    </w:p>
    <w:p w14:paraId="40C0FE17" w14:textId="358AFE92" w:rsidR="00594523" w:rsidRPr="0073160A" w:rsidRDefault="00594523" w:rsidP="0073160A">
      <w:pPr>
        <w:pStyle w:val="ListParagraph"/>
        <w:ind w:left="540"/>
        <w:rPr>
          <w:sz w:val="24"/>
          <w:szCs w:val="24"/>
        </w:rPr>
      </w:pPr>
      <w:r w:rsidRPr="0073160A">
        <w:rPr>
          <w:b/>
          <w:bCs/>
          <w:sz w:val="24"/>
          <w:szCs w:val="24"/>
        </w:rPr>
        <w:t>Q</w:t>
      </w:r>
      <w:r w:rsidRPr="0073160A">
        <w:rPr>
          <w:sz w:val="24"/>
          <w:szCs w:val="24"/>
        </w:rPr>
        <w:t>: Those who bill AVATAR can transition 7/1/23. Can those who bill via 1500 work towards using EHR? ETA for transition?</w:t>
      </w:r>
    </w:p>
    <w:p w14:paraId="46E09C89" w14:textId="77777777" w:rsidR="00594523" w:rsidRPr="0073160A" w:rsidRDefault="00594523" w:rsidP="0073160A">
      <w:pPr>
        <w:pStyle w:val="ListParagraph"/>
        <w:ind w:left="540"/>
        <w:rPr>
          <w:sz w:val="24"/>
          <w:szCs w:val="24"/>
        </w:rPr>
      </w:pPr>
      <w:r w:rsidRPr="0073160A">
        <w:rPr>
          <w:b/>
          <w:bCs/>
          <w:sz w:val="24"/>
          <w:szCs w:val="24"/>
        </w:rPr>
        <w:t>A</w:t>
      </w:r>
      <w:r w:rsidRPr="0073160A">
        <w:rPr>
          <w:sz w:val="24"/>
          <w:szCs w:val="24"/>
        </w:rPr>
        <w:t xml:space="preserve">: There are different levels of access. Those with access will convert to SmartCare. Right now, providers submit paper claims and Managed Care enters the claim. Continue to submit paper claims. Do not have a timeframe when we can onboard new providers. </w:t>
      </w:r>
    </w:p>
    <w:p w14:paraId="2D1B2D33" w14:textId="77777777" w:rsidR="00854AF8" w:rsidRPr="0073160A" w:rsidRDefault="00854AF8" w:rsidP="0073160A">
      <w:pPr>
        <w:pStyle w:val="ListParagraph"/>
        <w:ind w:left="540"/>
        <w:rPr>
          <w:b/>
          <w:bCs/>
          <w:sz w:val="24"/>
          <w:szCs w:val="24"/>
        </w:rPr>
      </w:pPr>
    </w:p>
    <w:p w14:paraId="31E207FD" w14:textId="45F041DA" w:rsidR="00594523" w:rsidRPr="0073160A" w:rsidRDefault="00594523" w:rsidP="0073160A">
      <w:pPr>
        <w:pStyle w:val="ListParagraph"/>
        <w:ind w:left="540"/>
        <w:rPr>
          <w:sz w:val="24"/>
          <w:szCs w:val="24"/>
        </w:rPr>
      </w:pPr>
      <w:r w:rsidRPr="0073160A">
        <w:rPr>
          <w:b/>
          <w:bCs/>
          <w:sz w:val="24"/>
          <w:szCs w:val="24"/>
        </w:rPr>
        <w:t>Q</w:t>
      </w:r>
      <w:r w:rsidRPr="0073160A">
        <w:rPr>
          <w:sz w:val="24"/>
          <w:szCs w:val="24"/>
        </w:rPr>
        <w:t xml:space="preserve">: </w:t>
      </w:r>
      <w:r w:rsidRPr="0073160A">
        <w:rPr>
          <w:rStyle w:val="ui-provider"/>
          <w:sz w:val="24"/>
          <w:szCs w:val="24"/>
        </w:rPr>
        <w:t>Will the rates released next week be final or will they just be draft like the org rates were initially?</w:t>
      </w:r>
    </w:p>
    <w:p w14:paraId="4759550B" w14:textId="77777777" w:rsidR="00594523" w:rsidRPr="0073160A" w:rsidRDefault="00594523" w:rsidP="0073160A">
      <w:pPr>
        <w:pStyle w:val="ListParagraph"/>
        <w:ind w:left="540"/>
        <w:rPr>
          <w:sz w:val="24"/>
          <w:szCs w:val="24"/>
        </w:rPr>
      </w:pPr>
      <w:r w:rsidRPr="0073160A">
        <w:rPr>
          <w:b/>
          <w:bCs/>
          <w:sz w:val="24"/>
          <w:szCs w:val="24"/>
        </w:rPr>
        <w:t>A</w:t>
      </w:r>
      <w:r w:rsidRPr="0073160A">
        <w:rPr>
          <w:sz w:val="24"/>
          <w:szCs w:val="24"/>
        </w:rPr>
        <w:t>: Rates will be final.</w:t>
      </w:r>
    </w:p>
    <w:p w14:paraId="08F58CA7" w14:textId="77777777" w:rsidR="00854AF8" w:rsidRPr="0073160A" w:rsidRDefault="00854AF8" w:rsidP="0073160A">
      <w:pPr>
        <w:pStyle w:val="ListParagraph"/>
        <w:ind w:left="540"/>
        <w:rPr>
          <w:b/>
          <w:bCs/>
          <w:sz w:val="24"/>
          <w:szCs w:val="24"/>
        </w:rPr>
      </w:pPr>
    </w:p>
    <w:p w14:paraId="4920628F" w14:textId="06A1D1AD" w:rsidR="00594523" w:rsidRPr="0073160A" w:rsidRDefault="00594523" w:rsidP="0073160A">
      <w:pPr>
        <w:pStyle w:val="ListParagraph"/>
        <w:ind w:left="540"/>
        <w:rPr>
          <w:sz w:val="24"/>
          <w:szCs w:val="24"/>
        </w:rPr>
      </w:pPr>
      <w:r w:rsidRPr="0073160A">
        <w:rPr>
          <w:b/>
          <w:bCs/>
          <w:sz w:val="24"/>
          <w:szCs w:val="24"/>
        </w:rPr>
        <w:t>Q</w:t>
      </w:r>
      <w:r w:rsidRPr="0073160A">
        <w:rPr>
          <w:sz w:val="24"/>
          <w:szCs w:val="24"/>
        </w:rPr>
        <w:t>: will all counties involved in smart care be using standardized forms for things like assessments?</w:t>
      </w:r>
    </w:p>
    <w:p w14:paraId="7A71E070" w14:textId="77777777" w:rsidR="00594523" w:rsidRPr="0073160A" w:rsidRDefault="00594523" w:rsidP="0073160A">
      <w:pPr>
        <w:pStyle w:val="ListParagraph"/>
        <w:ind w:left="540"/>
        <w:rPr>
          <w:sz w:val="24"/>
          <w:szCs w:val="24"/>
        </w:rPr>
      </w:pPr>
      <w:r w:rsidRPr="0073160A">
        <w:rPr>
          <w:b/>
          <w:bCs/>
          <w:sz w:val="24"/>
          <w:szCs w:val="24"/>
        </w:rPr>
        <w:t>A</w:t>
      </w:r>
      <w:r w:rsidRPr="0073160A">
        <w:rPr>
          <w:sz w:val="24"/>
          <w:szCs w:val="24"/>
        </w:rPr>
        <w:t>: Yes, all will use the same forms.</w:t>
      </w:r>
    </w:p>
    <w:p w14:paraId="576A1106" w14:textId="77777777" w:rsidR="00854AF8" w:rsidRPr="0073160A" w:rsidRDefault="00854AF8" w:rsidP="0073160A">
      <w:pPr>
        <w:pStyle w:val="ListParagraph"/>
        <w:ind w:left="540"/>
        <w:rPr>
          <w:b/>
          <w:bCs/>
          <w:sz w:val="24"/>
          <w:szCs w:val="24"/>
        </w:rPr>
      </w:pPr>
    </w:p>
    <w:p w14:paraId="7DBC1661" w14:textId="4F219BFD" w:rsidR="00594523" w:rsidRPr="0073160A" w:rsidRDefault="00594523" w:rsidP="0073160A">
      <w:pPr>
        <w:pStyle w:val="ListParagraph"/>
        <w:ind w:left="540"/>
        <w:rPr>
          <w:sz w:val="24"/>
          <w:szCs w:val="24"/>
        </w:rPr>
      </w:pPr>
      <w:r w:rsidRPr="0073160A">
        <w:rPr>
          <w:b/>
          <w:bCs/>
          <w:sz w:val="24"/>
          <w:szCs w:val="24"/>
        </w:rPr>
        <w:t>Q</w:t>
      </w:r>
      <w:r w:rsidRPr="0073160A">
        <w:rPr>
          <w:sz w:val="24"/>
          <w:szCs w:val="24"/>
        </w:rPr>
        <w:t xml:space="preserve">: Assessment form changed. Assessment form is 2 pages. Was told to use whatever was online. </w:t>
      </w:r>
    </w:p>
    <w:p w14:paraId="33B38472" w14:textId="77777777" w:rsidR="00594523" w:rsidRPr="0073160A" w:rsidRDefault="00594523" w:rsidP="0073160A">
      <w:pPr>
        <w:pStyle w:val="ListParagraph"/>
        <w:ind w:left="540"/>
        <w:rPr>
          <w:sz w:val="24"/>
          <w:szCs w:val="24"/>
        </w:rPr>
      </w:pPr>
      <w:r w:rsidRPr="0073160A">
        <w:rPr>
          <w:b/>
          <w:bCs/>
          <w:sz w:val="24"/>
          <w:szCs w:val="24"/>
        </w:rPr>
        <w:t>A</w:t>
      </w:r>
      <w:r w:rsidRPr="0073160A">
        <w:rPr>
          <w:sz w:val="24"/>
          <w:szCs w:val="24"/>
        </w:rPr>
        <w:t xml:space="preserve">: Make sure you are familiar with the billing manual. CalAIM made changes to the assessment requirements. Make sure to hit the 8 domains required by CalAIM. </w:t>
      </w:r>
      <w:r w:rsidRPr="0073160A">
        <w:rPr>
          <w:sz w:val="24"/>
          <w:szCs w:val="24"/>
        </w:rPr>
        <w:lastRenderedPageBreak/>
        <w:t xml:space="preserve">Documentation </w:t>
      </w:r>
      <w:proofErr w:type="gramStart"/>
      <w:r w:rsidRPr="0073160A">
        <w:rPr>
          <w:sz w:val="24"/>
          <w:szCs w:val="24"/>
        </w:rPr>
        <w:t>manual</w:t>
      </w:r>
      <w:proofErr w:type="gramEnd"/>
      <w:r w:rsidRPr="0073160A">
        <w:rPr>
          <w:sz w:val="24"/>
          <w:szCs w:val="24"/>
        </w:rPr>
        <w:t xml:space="preserve"> are on County website (</w:t>
      </w:r>
      <w:hyperlink r:id="rId6" w:history="1">
        <w:r w:rsidRPr="0073160A">
          <w:rPr>
            <w:rStyle w:val="Hyperlink"/>
            <w:sz w:val="24"/>
            <w:szCs w:val="24"/>
          </w:rPr>
          <w:t>https://www.co.fresno.ca.us/departments/behavioral-health/home/for-providers/contract-providers</w:t>
        </w:r>
      </w:hyperlink>
      <w:r w:rsidRPr="0073160A">
        <w:rPr>
          <w:sz w:val="24"/>
          <w:szCs w:val="24"/>
        </w:rPr>
        <w:t xml:space="preserve">). Recommend downloading the assessment form. It is compliant with CalAIM. CPT codes are all inclusive of documentation and travel. Will not code doc time separately. Makes doc time quicker and easier. </w:t>
      </w:r>
    </w:p>
    <w:p w14:paraId="08ECD0F9" w14:textId="77777777" w:rsidR="00594523" w:rsidRPr="0073160A" w:rsidRDefault="00594523" w:rsidP="0073160A">
      <w:pPr>
        <w:pStyle w:val="ListParagraph"/>
        <w:ind w:left="540"/>
        <w:rPr>
          <w:sz w:val="24"/>
          <w:szCs w:val="24"/>
        </w:rPr>
      </w:pPr>
      <w:r w:rsidRPr="0073160A">
        <w:rPr>
          <w:b/>
          <w:bCs/>
          <w:sz w:val="24"/>
          <w:szCs w:val="24"/>
        </w:rPr>
        <w:t>Q</w:t>
      </w:r>
      <w:r w:rsidRPr="0073160A">
        <w:rPr>
          <w:sz w:val="24"/>
          <w:szCs w:val="24"/>
        </w:rPr>
        <w:t xml:space="preserve">: </w:t>
      </w:r>
      <w:proofErr w:type="gramStart"/>
      <w:r w:rsidRPr="0073160A">
        <w:rPr>
          <w:sz w:val="24"/>
          <w:szCs w:val="24"/>
        </w:rPr>
        <w:t>So</w:t>
      </w:r>
      <w:proofErr w:type="gramEnd"/>
      <w:r w:rsidRPr="0073160A">
        <w:rPr>
          <w:sz w:val="24"/>
          <w:szCs w:val="24"/>
        </w:rPr>
        <w:t xml:space="preserve"> looking at the assessment from your website, is that identical to what will be in SmartCare?</w:t>
      </w:r>
    </w:p>
    <w:p w14:paraId="0019A5D8" w14:textId="77777777" w:rsidR="00594523" w:rsidRPr="0073160A" w:rsidRDefault="00594523" w:rsidP="0073160A">
      <w:pPr>
        <w:pStyle w:val="ListParagraph"/>
        <w:ind w:left="540"/>
        <w:rPr>
          <w:sz w:val="24"/>
          <w:szCs w:val="24"/>
        </w:rPr>
      </w:pPr>
      <w:r w:rsidRPr="0073160A">
        <w:rPr>
          <w:b/>
          <w:bCs/>
          <w:sz w:val="24"/>
          <w:szCs w:val="24"/>
        </w:rPr>
        <w:t xml:space="preserve">A: </w:t>
      </w:r>
      <w:r w:rsidRPr="0073160A">
        <w:rPr>
          <w:sz w:val="24"/>
          <w:szCs w:val="24"/>
        </w:rPr>
        <w:t xml:space="preserve">No, SmartCare is different. </w:t>
      </w:r>
    </w:p>
    <w:p w14:paraId="1CE18224" w14:textId="77777777" w:rsidR="00854AF8" w:rsidRPr="0073160A" w:rsidRDefault="00854AF8" w:rsidP="0073160A">
      <w:pPr>
        <w:pStyle w:val="ListParagraph"/>
        <w:ind w:left="540"/>
        <w:rPr>
          <w:b/>
          <w:bCs/>
          <w:color w:val="FF0000"/>
          <w:sz w:val="24"/>
          <w:szCs w:val="24"/>
        </w:rPr>
      </w:pPr>
    </w:p>
    <w:p w14:paraId="72FC0A96" w14:textId="1B1C0466" w:rsidR="00594523" w:rsidRPr="0073160A" w:rsidRDefault="00594523" w:rsidP="0073160A">
      <w:pPr>
        <w:pStyle w:val="ListParagraph"/>
        <w:ind w:left="540"/>
        <w:rPr>
          <w:color w:val="FF0000"/>
          <w:sz w:val="24"/>
          <w:szCs w:val="24"/>
        </w:rPr>
      </w:pPr>
      <w:r w:rsidRPr="0073160A">
        <w:rPr>
          <w:b/>
          <w:bCs/>
          <w:color w:val="FF0000"/>
          <w:sz w:val="24"/>
          <w:szCs w:val="24"/>
        </w:rPr>
        <w:t xml:space="preserve">Q: </w:t>
      </w:r>
      <w:r w:rsidRPr="0073160A">
        <w:rPr>
          <w:color w:val="FF0000"/>
          <w:sz w:val="24"/>
          <w:szCs w:val="24"/>
        </w:rPr>
        <w:t xml:space="preserve">Cannot edit the assessment to use my heading. </w:t>
      </w:r>
    </w:p>
    <w:p w14:paraId="4A2F0265" w14:textId="1634B0D9" w:rsidR="00594523" w:rsidRPr="0073160A" w:rsidRDefault="00594523" w:rsidP="0073160A">
      <w:pPr>
        <w:pStyle w:val="ListParagraph"/>
        <w:ind w:left="540"/>
        <w:rPr>
          <w:color w:val="FF0000"/>
          <w:sz w:val="24"/>
          <w:szCs w:val="24"/>
        </w:rPr>
      </w:pPr>
      <w:r w:rsidRPr="0073160A">
        <w:rPr>
          <w:b/>
          <w:bCs/>
          <w:color w:val="FF0000"/>
          <w:sz w:val="24"/>
          <w:szCs w:val="24"/>
        </w:rPr>
        <w:t xml:space="preserve">A: </w:t>
      </w:r>
      <w:r w:rsidRPr="0073160A">
        <w:rPr>
          <w:color w:val="FF0000"/>
          <w:sz w:val="24"/>
          <w:szCs w:val="24"/>
        </w:rPr>
        <w:t xml:space="preserve">County will </w:t>
      </w:r>
      <w:proofErr w:type="gramStart"/>
      <w:r w:rsidRPr="0073160A">
        <w:rPr>
          <w:color w:val="FF0000"/>
          <w:sz w:val="24"/>
          <w:szCs w:val="24"/>
        </w:rPr>
        <w:t>take a look</w:t>
      </w:r>
      <w:proofErr w:type="gramEnd"/>
      <w:r w:rsidRPr="0073160A">
        <w:rPr>
          <w:color w:val="FF0000"/>
          <w:sz w:val="24"/>
          <w:szCs w:val="24"/>
        </w:rPr>
        <w:t xml:space="preserve"> at the form to see if others can edit/personalize. </w:t>
      </w:r>
    </w:p>
    <w:p w14:paraId="7E71418E" w14:textId="59ECE4C9" w:rsidR="00594523" w:rsidRPr="0073160A" w:rsidRDefault="00594523" w:rsidP="00594523">
      <w:pPr>
        <w:pStyle w:val="ListParagraph"/>
        <w:ind w:left="810"/>
        <w:rPr>
          <w:color w:val="FF0000"/>
          <w:sz w:val="24"/>
          <w:szCs w:val="24"/>
        </w:rPr>
      </w:pPr>
    </w:p>
    <w:p w14:paraId="7011EB21" w14:textId="2699E9C4" w:rsidR="00594523" w:rsidRPr="00E304E4" w:rsidRDefault="00594523" w:rsidP="00594523">
      <w:pPr>
        <w:pStyle w:val="ListParagraph"/>
        <w:ind w:left="450"/>
        <w:rPr>
          <w:b/>
          <w:bCs/>
          <w:i/>
          <w:iCs/>
          <w:color w:val="0070C0"/>
          <w:sz w:val="28"/>
          <w:szCs w:val="28"/>
        </w:rPr>
      </w:pPr>
      <w:r w:rsidRPr="00E304E4">
        <w:rPr>
          <w:b/>
          <w:bCs/>
          <w:i/>
          <w:iCs/>
          <w:color w:val="0070C0"/>
          <w:sz w:val="28"/>
          <w:szCs w:val="28"/>
        </w:rPr>
        <w:t>Friday, May 5, 2023 (8:15am)</w:t>
      </w:r>
    </w:p>
    <w:p w14:paraId="7E0B8729" w14:textId="77777777" w:rsidR="00E304E4" w:rsidRPr="00E304E4" w:rsidRDefault="00E304E4" w:rsidP="00E304E4">
      <w:pPr>
        <w:ind w:left="540"/>
        <w:contextualSpacing/>
        <w:rPr>
          <w:sz w:val="24"/>
          <w:szCs w:val="24"/>
        </w:rPr>
      </w:pPr>
      <w:r w:rsidRPr="00E304E4">
        <w:rPr>
          <w:b/>
          <w:bCs/>
          <w:sz w:val="24"/>
          <w:szCs w:val="24"/>
        </w:rPr>
        <w:t>Q</w:t>
      </w:r>
      <w:r w:rsidRPr="00E304E4">
        <w:rPr>
          <w:sz w:val="24"/>
          <w:szCs w:val="24"/>
        </w:rPr>
        <w:t>: Why Org provider rates by the Hour and Ind/Group Rates by the Minutes?</w:t>
      </w:r>
    </w:p>
    <w:p w14:paraId="1B4D1E44" w14:textId="70FB5180" w:rsidR="00E304E4" w:rsidRPr="00E304E4" w:rsidRDefault="00E304E4" w:rsidP="00E304E4">
      <w:pPr>
        <w:ind w:left="540"/>
        <w:contextualSpacing/>
        <w:rPr>
          <w:sz w:val="24"/>
          <w:szCs w:val="24"/>
        </w:rPr>
      </w:pPr>
      <w:r w:rsidRPr="00E304E4">
        <w:rPr>
          <w:b/>
          <w:bCs/>
          <w:sz w:val="24"/>
          <w:szCs w:val="24"/>
        </w:rPr>
        <w:t>A</w:t>
      </w:r>
      <w:r w:rsidRPr="00E304E4">
        <w:rPr>
          <w:sz w:val="24"/>
          <w:szCs w:val="24"/>
        </w:rPr>
        <w:t>: All providers are billing by the minute</w:t>
      </w:r>
      <w:r w:rsidR="00B641C1">
        <w:rPr>
          <w:sz w:val="24"/>
          <w:szCs w:val="24"/>
        </w:rPr>
        <w:t xml:space="preserve"> =</w:t>
      </w:r>
      <w:r w:rsidRPr="00E304E4">
        <w:rPr>
          <w:sz w:val="24"/>
          <w:szCs w:val="24"/>
        </w:rPr>
        <w:t xml:space="preserve"> 1 CPT unit is 15 minutes; round up by whole CPT</w:t>
      </w:r>
    </w:p>
    <w:p w14:paraId="788EDF9B" w14:textId="77777777" w:rsidR="00E304E4" w:rsidRPr="00E304E4" w:rsidRDefault="00E304E4" w:rsidP="00E304E4">
      <w:pPr>
        <w:ind w:left="540"/>
        <w:contextualSpacing/>
        <w:rPr>
          <w:b/>
          <w:bCs/>
          <w:sz w:val="24"/>
          <w:szCs w:val="24"/>
        </w:rPr>
      </w:pPr>
    </w:p>
    <w:p w14:paraId="1C253366" w14:textId="77777777" w:rsidR="00E304E4" w:rsidRPr="00E304E4" w:rsidRDefault="00E304E4" w:rsidP="00E304E4">
      <w:pPr>
        <w:ind w:left="540"/>
        <w:contextualSpacing/>
        <w:rPr>
          <w:sz w:val="24"/>
          <w:szCs w:val="24"/>
        </w:rPr>
      </w:pPr>
      <w:r w:rsidRPr="00E304E4">
        <w:rPr>
          <w:b/>
          <w:bCs/>
          <w:sz w:val="24"/>
          <w:szCs w:val="24"/>
        </w:rPr>
        <w:t>Q</w:t>
      </w:r>
      <w:r w:rsidRPr="00E304E4">
        <w:rPr>
          <w:sz w:val="24"/>
          <w:szCs w:val="24"/>
        </w:rPr>
        <w:t>: Will Rates improve the reimbursement time, is there is discussion that this will improve the reimbursement for payment?</w:t>
      </w:r>
    </w:p>
    <w:p w14:paraId="5A318DB8" w14:textId="77777777" w:rsidR="00E304E4" w:rsidRPr="00E304E4" w:rsidRDefault="00E304E4" w:rsidP="00E304E4">
      <w:pPr>
        <w:ind w:left="540"/>
        <w:contextualSpacing/>
        <w:rPr>
          <w:sz w:val="24"/>
          <w:szCs w:val="24"/>
        </w:rPr>
      </w:pPr>
      <w:r w:rsidRPr="00E304E4">
        <w:rPr>
          <w:b/>
          <w:bCs/>
          <w:sz w:val="24"/>
          <w:szCs w:val="24"/>
        </w:rPr>
        <w:t>A</w:t>
      </w:r>
      <w:r w:rsidRPr="00E304E4">
        <w:rPr>
          <w:sz w:val="24"/>
          <w:szCs w:val="24"/>
        </w:rPr>
        <w:t>:  DBH, is discussion, hope is that the mechanism will be available to enter claims and process in a timely manner.  (</w:t>
      </w:r>
      <w:r w:rsidRPr="00E304E4">
        <w:rPr>
          <w:i/>
          <w:iCs/>
          <w:sz w:val="24"/>
          <w:szCs w:val="24"/>
        </w:rPr>
        <w:t>MSO, MCO, Provider Connect</w:t>
      </w:r>
      <w:r w:rsidRPr="00E304E4">
        <w:rPr>
          <w:sz w:val="24"/>
          <w:szCs w:val="24"/>
        </w:rPr>
        <w:t xml:space="preserve"> – SmartCare).  DBH, Contracts Division will map out claims/payment process.  DBH is transitioning to a new EHR System and working with CalMHSA.  DBH will provide a training regarding process for claims.  DBH goal is to improve the current process.</w:t>
      </w:r>
    </w:p>
    <w:p w14:paraId="3A16B87E" w14:textId="77777777" w:rsidR="00E304E4" w:rsidRPr="00E304E4" w:rsidRDefault="00E304E4" w:rsidP="00E304E4">
      <w:pPr>
        <w:ind w:left="540"/>
        <w:contextualSpacing/>
        <w:rPr>
          <w:b/>
          <w:bCs/>
          <w:sz w:val="24"/>
          <w:szCs w:val="24"/>
        </w:rPr>
      </w:pPr>
    </w:p>
    <w:p w14:paraId="14B07BCA" w14:textId="77777777" w:rsidR="00E304E4" w:rsidRPr="00E304E4" w:rsidRDefault="00E304E4" w:rsidP="00E304E4">
      <w:pPr>
        <w:ind w:left="540"/>
        <w:contextualSpacing/>
        <w:rPr>
          <w:sz w:val="24"/>
          <w:szCs w:val="24"/>
        </w:rPr>
      </w:pPr>
      <w:r w:rsidRPr="00E304E4">
        <w:rPr>
          <w:b/>
          <w:bCs/>
          <w:sz w:val="24"/>
          <w:szCs w:val="24"/>
        </w:rPr>
        <w:t>Q</w:t>
      </w:r>
      <w:r w:rsidRPr="00E304E4">
        <w:rPr>
          <w:sz w:val="24"/>
          <w:szCs w:val="24"/>
        </w:rPr>
        <w:t>: Will CPT Codes allow for Billing for Transportation?</w:t>
      </w:r>
    </w:p>
    <w:p w14:paraId="5189A8D5" w14:textId="5162963D" w:rsidR="00E304E4" w:rsidRPr="0073160A" w:rsidRDefault="00E304E4" w:rsidP="00E304E4">
      <w:pPr>
        <w:ind w:left="540"/>
        <w:contextualSpacing/>
        <w:rPr>
          <w:sz w:val="24"/>
          <w:szCs w:val="24"/>
        </w:rPr>
      </w:pPr>
      <w:r w:rsidRPr="00E304E4">
        <w:rPr>
          <w:b/>
          <w:bCs/>
          <w:sz w:val="24"/>
          <w:szCs w:val="24"/>
        </w:rPr>
        <w:t>A</w:t>
      </w:r>
      <w:r w:rsidRPr="00E304E4">
        <w:rPr>
          <w:sz w:val="24"/>
          <w:szCs w:val="24"/>
        </w:rPr>
        <w:t xml:space="preserve">: </w:t>
      </w:r>
      <w:r w:rsidRPr="0073160A">
        <w:rPr>
          <w:strike/>
          <w:sz w:val="24"/>
          <w:szCs w:val="24"/>
        </w:rPr>
        <w:t>New Rates include Documentation/Transportation time, claims are based on Face-to-Face Time</w:t>
      </w:r>
      <w:r w:rsidRPr="00E304E4">
        <w:rPr>
          <w:sz w:val="24"/>
          <w:szCs w:val="24"/>
        </w:rPr>
        <w:t xml:space="preserve">.  </w:t>
      </w:r>
      <w:r w:rsidR="0073160A" w:rsidRPr="0073160A">
        <w:rPr>
          <w:color w:val="FF0000"/>
          <w:sz w:val="24"/>
          <w:szCs w:val="24"/>
          <w:highlight w:val="yellow"/>
        </w:rPr>
        <w:t>Correction 5/8/2023</w:t>
      </w:r>
      <w:r w:rsidR="0073160A" w:rsidRPr="0073160A">
        <w:rPr>
          <w:sz w:val="24"/>
          <w:szCs w:val="24"/>
          <w:highlight w:val="yellow"/>
        </w:rPr>
        <w:t>;</w:t>
      </w:r>
      <w:r w:rsidR="0073160A">
        <w:rPr>
          <w:sz w:val="24"/>
          <w:szCs w:val="24"/>
        </w:rPr>
        <w:t xml:space="preserve"> </w:t>
      </w:r>
      <w:r w:rsidR="0073160A" w:rsidRPr="0073160A">
        <w:rPr>
          <w:sz w:val="24"/>
          <w:szCs w:val="24"/>
        </w:rPr>
        <w:t>Individual/Group Providers will be able to bill for Transportation Services.</w:t>
      </w:r>
      <w:r w:rsidR="0073160A">
        <w:rPr>
          <w:sz w:val="24"/>
          <w:szCs w:val="24"/>
        </w:rPr>
        <w:t xml:space="preserve">  Documentation and Travel Time billing is already built into new rates.</w:t>
      </w:r>
    </w:p>
    <w:p w14:paraId="291ED2EA" w14:textId="77777777" w:rsidR="00E304E4" w:rsidRPr="00E304E4" w:rsidRDefault="00E304E4" w:rsidP="00E304E4">
      <w:pPr>
        <w:ind w:left="540"/>
        <w:contextualSpacing/>
        <w:rPr>
          <w:b/>
          <w:bCs/>
          <w:sz w:val="24"/>
          <w:szCs w:val="24"/>
        </w:rPr>
      </w:pPr>
    </w:p>
    <w:p w14:paraId="1E8E2530" w14:textId="77777777" w:rsidR="00E304E4" w:rsidRPr="00E304E4" w:rsidRDefault="00E304E4" w:rsidP="00E304E4">
      <w:pPr>
        <w:ind w:left="540"/>
        <w:contextualSpacing/>
        <w:rPr>
          <w:sz w:val="24"/>
          <w:szCs w:val="24"/>
        </w:rPr>
      </w:pPr>
      <w:r w:rsidRPr="00E304E4">
        <w:rPr>
          <w:b/>
          <w:bCs/>
          <w:sz w:val="24"/>
          <w:szCs w:val="24"/>
        </w:rPr>
        <w:t>Q</w:t>
      </w:r>
      <w:r w:rsidRPr="00E304E4">
        <w:rPr>
          <w:sz w:val="24"/>
          <w:szCs w:val="24"/>
        </w:rPr>
        <w:t>: Some clients are out of town, up to 60 minutes, has DBH identified how services will be reimbursed?</w:t>
      </w:r>
    </w:p>
    <w:p w14:paraId="4E357588" w14:textId="3FF0606D" w:rsidR="00E304E4" w:rsidRPr="00E304E4" w:rsidRDefault="00E304E4" w:rsidP="00E304E4">
      <w:pPr>
        <w:ind w:left="540"/>
        <w:contextualSpacing/>
        <w:rPr>
          <w:sz w:val="24"/>
          <w:szCs w:val="24"/>
        </w:rPr>
      </w:pPr>
      <w:r w:rsidRPr="00E304E4">
        <w:rPr>
          <w:b/>
          <w:bCs/>
          <w:sz w:val="24"/>
          <w:szCs w:val="24"/>
        </w:rPr>
        <w:t>A</w:t>
      </w:r>
      <w:r w:rsidRPr="00E304E4">
        <w:rPr>
          <w:sz w:val="24"/>
          <w:szCs w:val="24"/>
        </w:rPr>
        <w:t>: Tr</w:t>
      </w:r>
      <w:r w:rsidR="0073160A">
        <w:rPr>
          <w:sz w:val="24"/>
          <w:szCs w:val="24"/>
        </w:rPr>
        <w:t>avel</w:t>
      </w:r>
      <w:r w:rsidRPr="00E304E4">
        <w:rPr>
          <w:sz w:val="24"/>
          <w:szCs w:val="24"/>
        </w:rPr>
        <w:t xml:space="preserve">/Documentation is already built into new rates.  New standards </w:t>
      </w:r>
      <w:proofErr w:type="gramStart"/>
      <w:r w:rsidRPr="00E304E4">
        <w:rPr>
          <w:sz w:val="24"/>
          <w:szCs w:val="24"/>
        </w:rPr>
        <w:t>does</w:t>
      </w:r>
      <w:proofErr w:type="gramEnd"/>
      <w:r w:rsidRPr="00E304E4">
        <w:rPr>
          <w:sz w:val="24"/>
          <w:szCs w:val="24"/>
        </w:rPr>
        <w:t xml:space="preserve"> not allow for Transportation or Documentation.</w:t>
      </w:r>
      <w:r w:rsidR="0073160A">
        <w:rPr>
          <w:sz w:val="24"/>
          <w:szCs w:val="24"/>
        </w:rPr>
        <w:t xml:space="preserve">  </w:t>
      </w:r>
      <w:r w:rsidR="0073160A" w:rsidRPr="0073160A">
        <w:rPr>
          <w:color w:val="FF0000"/>
          <w:sz w:val="24"/>
          <w:szCs w:val="24"/>
          <w:highlight w:val="yellow"/>
        </w:rPr>
        <w:t>Correction 5/8/2023</w:t>
      </w:r>
      <w:r w:rsidR="0073160A" w:rsidRPr="0073160A">
        <w:rPr>
          <w:sz w:val="24"/>
          <w:szCs w:val="24"/>
          <w:highlight w:val="yellow"/>
        </w:rPr>
        <w:t>;</w:t>
      </w:r>
      <w:r w:rsidR="0073160A">
        <w:rPr>
          <w:sz w:val="24"/>
          <w:szCs w:val="24"/>
        </w:rPr>
        <w:t xml:space="preserve"> </w:t>
      </w:r>
      <w:r w:rsidR="0073160A" w:rsidRPr="0073160A">
        <w:rPr>
          <w:sz w:val="24"/>
          <w:szCs w:val="24"/>
        </w:rPr>
        <w:t>Individual/Group Providers will be able to bill for Transportation Services.</w:t>
      </w:r>
      <w:r w:rsidR="0073160A">
        <w:rPr>
          <w:sz w:val="24"/>
          <w:szCs w:val="24"/>
        </w:rPr>
        <w:t xml:space="preserve">  Documentation and Travel Time billing is already built into new rates.</w:t>
      </w:r>
    </w:p>
    <w:p w14:paraId="73EACD1A" w14:textId="77777777" w:rsidR="00E304E4" w:rsidRPr="00E304E4" w:rsidRDefault="00E304E4" w:rsidP="00E304E4">
      <w:pPr>
        <w:ind w:left="540"/>
        <w:contextualSpacing/>
        <w:rPr>
          <w:b/>
          <w:bCs/>
          <w:sz w:val="24"/>
          <w:szCs w:val="24"/>
        </w:rPr>
      </w:pPr>
    </w:p>
    <w:p w14:paraId="11CB5177" w14:textId="77777777" w:rsidR="00E304E4" w:rsidRPr="00E304E4" w:rsidRDefault="00E304E4" w:rsidP="00E304E4">
      <w:pPr>
        <w:ind w:left="540"/>
        <w:contextualSpacing/>
        <w:rPr>
          <w:sz w:val="24"/>
          <w:szCs w:val="24"/>
        </w:rPr>
      </w:pPr>
      <w:r w:rsidRPr="00E304E4">
        <w:rPr>
          <w:b/>
          <w:bCs/>
          <w:sz w:val="24"/>
          <w:szCs w:val="24"/>
        </w:rPr>
        <w:t>Q</w:t>
      </w:r>
      <w:r w:rsidRPr="00E304E4">
        <w:rPr>
          <w:sz w:val="24"/>
          <w:szCs w:val="24"/>
        </w:rPr>
        <w:t>: Are we only allowed to bill for an Hour?</w:t>
      </w:r>
    </w:p>
    <w:p w14:paraId="4000EED0" w14:textId="77777777" w:rsidR="00E304E4" w:rsidRPr="00E304E4" w:rsidRDefault="00E304E4" w:rsidP="00E304E4">
      <w:pPr>
        <w:ind w:left="540"/>
        <w:contextualSpacing/>
        <w:rPr>
          <w:sz w:val="24"/>
          <w:szCs w:val="24"/>
        </w:rPr>
      </w:pPr>
      <w:r w:rsidRPr="00E304E4">
        <w:rPr>
          <w:b/>
          <w:bCs/>
          <w:sz w:val="24"/>
          <w:szCs w:val="24"/>
        </w:rPr>
        <w:t>A</w:t>
      </w:r>
      <w:r w:rsidRPr="00E304E4">
        <w:rPr>
          <w:sz w:val="24"/>
          <w:szCs w:val="24"/>
        </w:rPr>
        <w:t xml:space="preserve">: CPT codes are based on a Unit (15 minutes), ensure that you are billing appropriate codes, </w:t>
      </w:r>
      <w:hyperlink r:id="rId7" w:history="1">
        <w:r w:rsidRPr="00E304E4">
          <w:rPr>
            <w:color w:val="0563C1" w:themeColor="hyperlink"/>
            <w:sz w:val="24"/>
            <w:szCs w:val="24"/>
            <w:u w:val="single"/>
          </w:rPr>
          <w:t>https://www.co.fresno.ca.us/departments/behavioral-health/providers/calaim</w:t>
        </w:r>
      </w:hyperlink>
      <w:r w:rsidRPr="00E304E4">
        <w:rPr>
          <w:sz w:val="24"/>
          <w:szCs w:val="24"/>
        </w:rPr>
        <w:t xml:space="preserve"> Manual identifies maximum number of codes you can bill for services (Add On Codes).  Ind/Group providers encouraged to attend trainings to get a better understanding on Codes.  Billing is specific to CPT</w:t>
      </w:r>
    </w:p>
    <w:p w14:paraId="7ED67E52" w14:textId="77777777" w:rsidR="00E304E4" w:rsidRPr="00E304E4" w:rsidRDefault="00E304E4" w:rsidP="00E304E4">
      <w:pPr>
        <w:ind w:left="540"/>
        <w:contextualSpacing/>
        <w:rPr>
          <w:b/>
          <w:bCs/>
          <w:sz w:val="24"/>
          <w:szCs w:val="24"/>
        </w:rPr>
      </w:pPr>
    </w:p>
    <w:p w14:paraId="05B90B0D" w14:textId="77777777" w:rsidR="00E304E4" w:rsidRPr="0073160A" w:rsidRDefault="00E304E4" w:rsidP="00E304E4">
      <w:pPr>
        <w:ind w:left="540"/>
        <w:contextualSpacing/>
        <w:rPr>
          <w:sz w:val="24"/>
          <w:szCs w:val="24"/>
        </w:rPr>
      </w:pPr>
      <w:r w:rsidRPr="0073160A">
        <w:rPr>
          <w:b/>
          <w:bCs/>
          <w:sz w:val="24"/>
          <w:szCs w:val="24"/>
        </w:rPr>
        <w:lastRenderedPageBreak/>
        <w:t>Q</w:t>
      </w:r>
      <w:r w:rsidRPr="0073160A">
        <w:rPr>
          <w:sz w:val="24"/>
          <w:szCs w:val="24"/>
        </w:rPr>
        <w:t>: Will grant funds be available to providers to assist with this transition?</w:t>
      </w:r>
    </w:p>
    <w:p w14:paraId="26E99D8F" w14:textId="77777777" w:rsidR="00E304E4" w:rsidRPr="0073160A" w:rsidRDefault="00E304E4" w:rsidP="00E304E4">
      <w:pPr>
        <w:ind w:left="540"/>
        <w:contextualSpacing/>
        <w:rPr>
          <w:sz w:val="24"/>
          <w:szCs w:val="24"/>
        </w:rPr>
      </w:pPr>
      <w:r w:rsidRPr="0073160A">
        <w:rPr>
          <w:b/>
          <w:bCs/>
          <w:sz w:val="24"/>
          <w:szCs w:val="24"/>
        </w:rPr>
        <w:t>A</w:t>
      </w:r>
      <w:r w:rsidRPr="0073160A">
        <w:rPr>
          <w:sz w:val="24"/>
          <w:szCs w:val="24"/>
        </w:rPr>
        <w:t xml:space="preserve">: No. DBH encourages </w:t>
      </w:r>
      <w:proofErr w:type="spellStart"/>
      <w:r w:rsidRPr="0073160A">
        <w:rPr>
          <w:sz w:val="24"/>
          <w:szCs w:val="24"/>
        </w:rPr>
        <w:t>ind</w:t>
      </w:r>
      <w:proofErr w:type="spellEnd"/>
      <w:r w:rsidRPr="0073160A">
        <w:rPr>
          <w:sz w:val="24"/>
          <w:szCs w:val="24"/>
        </w:rPr>
        <w:t>/</w:t>
      </w:r>
      <w:proofErr w:type="spellStart"/>
      <w:r w:rsidRPr="0073160A">
        <w:rPr>
          <w:sz w:val="24"/>
          <w:szCs w:val="24"/>
        </w:rPr>
        <w:t>gp</w:t>
      </w:r>
      <w:proofErr w:type="spellEnd"/>
      <w:r w:rsidRPr="0073160A">
        <w:rPr>
          <w:sz w:val="24"/>
          <w:szCs w:val="24"/>
        </w:rPr>
        <w:t xml:space="preserve"> providers to utilize alternative ways to be more effective and efficient.</w:t>
      </w:r>
    </w:p>
    <w:p w14:paraId="6B4E3463" w14:textId="77777777" w:rsidR="00E304E4" w:rsidRPr="0073160A" w:rsidRDefault="00E304E4" w:rsidP="00E304E4">
      <w:pPr>
        <w:ind w:left="540"/>
        <w:contextualSpacing/>
        <w:rPr>
          <w:b/>
          <w:bCs/>
          <w:sz w:val="24"/>
          <w:szCs w:val="24"/>
        </w:rPr>
      </w:pPr>
    </w:p>
    <w:p w14:paraId="323CB812" w14:textId="77777777" w:rsidR="00E304E4" w:rsidRPr="0073160A" w:rsidRDefault="00E304E4" w:rsidP="00E304E4">
      <w:pPr>
        <w:ind w:left="540"/>
        <w:contextualSpacing/>
        <w:rPr>
          <w:sz w:val="24"/>
          <w:szCs w:val="24"/>
        </w:rPr>
      </w:pPr>
      <w:r w:rsidRPr="0073160A">
        <w:rPr>
          <w:b/>
          <w:bCs/>
          <w:sz w:val="24"/>
          <w:szCs w:val="24"/>
        </w:rPr>
        <w:t>Q</w:t>
      </w:r>
      <w:r w:rsidRPr="0073160A">
        <w:rPr>
          <w:sz w:val="24"/>
          <w:szCs w:val="24"/>
        </w:rPr>
        <w:t>: Any changes to Telehealth and location?</w:t>
      </w:r>
    </w:p>
    <w:p w14:paraId="5E6E58FD" w14:textId="77777777" w:rsidR="00E304E4" w:rsidRPr="0073160A" w:rsidRDefault="00E304E4" w:rsidP="00E304E4">
      <w:pPr>
        <w:ind w:left="540"/>
        <w:contextualSpacing/>
        <w:rPr>
          <w:sz w:val="24"/>
          <w:szCs w:val="24"/>
        </w:rPr>
      </w:pPr>
      <w:r w:rsidRPr="0073160A">
        <w:rPr>
          <w:b/>
          <w:bCs/>
          <w:sz w:val="24"/>
          <w:szCs w:val="24"/>
        </w:rPr>
        <w:t>A</w:t>
      </w:r>
      <w:r w:rsidRPr="0073160A">
        <w:rPr>
          <w:sz w:val="24"/>
          <w:szCs w:val="24"/>
        </w:rPr>
        <w:t>: No changes to Telehealth and Location, there will be a new CPT Codes as it relates to Telehealth</w:t>
      </w:r>
    </w:p>
    <w:p w14:paraId="4A58C291" w14:textId="77777777" w:rsidR="00E304E4" w:rsidRPr="0073160A" w:rsidRDefault="00E304E4" w:rsidP="00E304E4">
      <w:pPr>
        <w:ind w:left="540"/>
        <w:contextualSpacing/>
        <w:rPr>
          <w:b/>
          <w:bCs/>
          <w:sz w:val="24"/>
          <w:szCs w:val="24"/>
        </w:rPr>
      </w:pPr>
    </w:p>
    <w:p w14:paraId="4A2D1AA7" w14:textId="77777777" w:rsidR="00E304E4" w:rsidRPr="0073160A" w:rsidRDefault="00E304E4" w:rsidP="00E304E4">
      <w:pPr>
        <w:ind w:left="540"/>
        <w:contextualSpacing/>
        <w:rPr>
          <w:sz w:val="24"/>
          <w:szCs w:val="24"/>
        </w:rPr>
      </w:pPr>
      <w:r w:rsidRPr="0073160A">
        <w:rPr>
          <w:b/>
          <w:bCs/>
          <w:sz w:val="24"/>
          <w:szCs w:val="24"/>
        </w:rPr>
        <w:t>Q</w:t>
      </w:r>
      <w:r w:rsidRPr="0073160A">
        <w:rPr>
          <w:sz w:val="24"/>
          <w:szCs w:val="24"/>
        </w:rPr>
        <w:t>: When will the Draft contract be ready for review?</w:t>
      </w:r>
    </w:p>
    <w:p w14:paraId="3F645AAD" w14:textId="77777777" w:rsidR="00E304E4" w:rsidRPr="0073160A" w:rsidRDefault="00E304E4" w:rsidP="00E304E4">
      <w:pPr>
        <w:ind w:left="540"/>
        <w:contextualSpacing/>
        <w:rPr>
          <w:sz w:val="24"/>
          <w:szCs w:val="24"/>
        </w:rPr>
      </w:pPr>
      <w:r w:rsidRPr="0073160A">
        <w:rPr>
          <w:b/>
          <w:bCs/>
          <w:sz w:val="24"/>
          <w:szCs w:val="24"/>
        </w:rPr>
        <w:t>A</w:t>
      </w:r>
      <w:r w:rsidRPr="0073160A">
        <w:rPr>
          <w:sz w:val="24"/>
          <w:szCs w:val="24"/>
        </w:rPr>
        <w:t xml:space="preserve">: DBH, Managed Care will try to send out Amendment I to Agmt No. 20-236 to all </w:t>
      </w:r>
      <w:proofErr w:type="spellStart"/>
      <w:r w:rsidRPr="0073160A">
        <w:rPr>
          <w:sz w:val="24"/>
          <w:szCs w:val="24"/>
        </w:rPr>
        <w:t>ind</w:t>
      </w:r>
      <w:proofErr w:type="spellEnd"/>
      <w:r w:rsidRPr="0073160A">
        <w:rPr>
          <w:sz w:val="24"/>
          <w:szCs w:val="24"/>
        </w:rPr>
        <w:t>/</w:t>
      </w:r>
      <w:proofErr w:type="spellStart"/>
      <w:r w:rsidRPr="0073160A">
        <w:rPr>
          <w:sz w:val="24"/>
          <w:szCs w:val="24"/>
        </w:rPr>
        <w:t>gp</w:t>
      </w:r>
      <w:proofErr w:type="spellEnd"/>
      <w:r w:rsidRPr="0073160A">
        <w:rPr>
          <w:sz w:val="24"/>
          <w:szCs w:val="24"/>
        </w:rPr>
        <w:t xml:space="preserve"> providers, week of May 8</w:t>
      </w:r>
      <w:r w:rsidRPr="0073160A">
        <w:rPr>
          <w:sz w:val="24"/>
          <w:szCs w:val="24"/>
          <w:vertAlign w:val="superscript"/>
        </w:rPr>
        <w:t>th</w:t>
      </w:r>
      <w:r w:rsidRPr="0073160A">
        <w:rPr>
          <w:sz w:val="24"/>
          <w:szCs w:val="24"/>
        </w:rPr>
        <w:t xml:space="preserve"> for review and signature.</w:t>
      </w:r>
    </w:p>
    <w:p w14:paraId="07F768CE" w14:textId="77777777" w:rsidR="00E304E4" w:rsidRPr="0073160A" w:rsidRDefault="00E304E4" w:rsidP="00E304E4">
      <w:pPr>
        <w:ind w:left="540"/>
        <w:contextualSpacing/>
        <w:rPr>
          <w:b/>
          <w:bCs/>
          <w:sz w:val="24"/>
          <w:szCs w:val="24"/>
        </w:rPr>
      </w:pPr>
    </w:p>
    <w:p w14:paraId="397C6507" w14:textId="77777777" w:rsidR="00E304E4" w:rsidRPr="0073160A" w:rsidRDefault="00E304E4" w:rsidP="00E304E4">
      <w:pPr>
        <w:ind w:left="540"/>
        <w:contextualSpacing/>
        <w:rPr>
          <w:sz w:val="24"/>
          <w:szCs w:val="24"/>
        </w:rPr>
      </w:pPr>
      <w:r w:rsidRPr="0073160A">
        <w:rPr>
          <w:b/>
          <w:bCs/>
          <w:sz w:val="24"/>
          <w:szCs w:val="24"/>
        </w:rPr>
        <w:t>Q</w:t>
      </w:r>
      <w:r w:rsidRPr="0073160A">
        <w:rPr>
          <w:sz w:val="24"/>
          <w:szCs w:val="24"/>
        </w:rPr>
        <w:t>: Trainings – are invites going out to all individual/group providers?</w:t>
      </w:r>
    </w:p>
    <w:p w14:paraId="743C8E3D" w14:textId="77777777" w:rsidR="00E304E4" w:rsidRPr="0073160A" w:rsidRDefault="00E304E4" w:rsidP="00E304E4">
      <w:pPr>
        <w:ind w:left="540"/>
        <w:contextualSpacing/>
        <w:rPr>
          <w:sz w:val="24"/>
          <w:szCs w:val="24"/>
        </w:rPr>
      </w:pPr>
      <w:r w:rsidRPr="0073160A">
        <w:rPr>
          <w:b/>
          <w:bCs/>
          <w:sz w:val="24"/>
          <w:szCs w:val="24"/>
        </w:rPr>
        <w:t xml:space="preserve">A: </w:t>
      </w:r>
      <w:r w:rsidRPr="0073160A">
        <w:rPr>
          <w:sz w:val="24"/>
          <w:szCs w:val="24"/>
        </w:rPr>
        <w:t xml:space="preserve">Trainings will be recorded and links will be available to all individual/group providers, link </w:t>
      </w:r>
      <w:hyperlink r:id="rId8" w:history="1">
        <w:r w:rsidRPr="0073160A">
          <w:rPr>
            <w:color w:val="0563C1" w:themeColor="hyperlink"/>
            <w:sz w:val="24"/>
            <w:szCs w:val="24"/>
            <w:u w:val="single"/>
          </w:rPr>
          <w:t>https://www.co.fresno.ca.us/departments/behavioral-health/providers/calaim</w:t>
        </w:r>
      </w:hyperlink>
      <w:r w:rsidRPr="0073160A">
        <w:rPr>
          <w:sz w:val="24"/>
          <w:szCs w:val="24"/>
        </w:rPr>
        <w:t xml:space="preserve"> will take you to those trainings.</w:t>
      </w:r>
    </w:p>
    <w:p w14:paraId="5229AC0D" w14:textId="77777777" w:rsidR="00E304E4" w:rsidRPr="0073160A" w:rsidRDefault="00E304E4" w:rsidP="00E304E4">
      <w:pPr>
        <w:ind w:left="540"/>
        <w:contextualSpacing/>
        <w:rPr>
          <w:b/>
          <w:bCs/>
          <w:sz w:val="24"/>
          <w:szCs w:val="24"/>
        </w:rPr>
      </w:pPr>
    </w:p>
    <w:p w14:paraId="23BA4C29" w14:textId="77777777" w:rsidR="00E304E4" w:rsidRPr="0073160A" w:rsidRDefault="00E304E4" w:rsidP="00E304E4">
      <w:pPr>
        <w:ind w:left="540"/>
        <w:contextualSpacing/>
        <w:rPr>
          <w:sz w:val="24"/>
          <w:szCs w:val="24"/>
        </w:rPr>
      </w:pPr>
      <w:bookmarkStart w:id="0" w:name="_Hlk134170595"/>
      <w:r w:rsidRPr="0073160A">
        <w:rPr>
          <w:b/>
          <w:bCs/>
          <w:sz w:val="24"/>
          <w:szCs w:val="24"/>
        </w:rPr>
        <w:t>Q:</w:t>
      </w:r>
      <w:r w:rsidRPr="0073160A">
        <w:rPr>
          <w:sz w:val="24"/>
          <w:szCs w:val="24"/>
        </w:rPr>
        <w:t xml:space="preserve"> Were or how will this Q&amp;A be communicated?</w:t>
      </w:r>
    </w:p>
    <w:p w14:paraId="3D0887C7" w14:textId="77777777" w:rsidR="00E304E4" w:rsidRPr="0073160A" w:rsidRDefault="00E304E4" w:rsidP="00E304E4">
      <w:pPr>
        <w:ind w:left="540"/>
        <w:contextualSpacing/>
        <w:rPr>
          <w:sz w:val="24"/>
          <w:szCs w:val="24"/>
        </w:rPr>
      </w:pPr>
      <w:r w:rsidRPr="0073160A">
        <w:rPr>
          <w:b/>
          <w:bCs/>
          <w:sz w:val="24"/>
          <w:szCs w:val="24"/>
        </w:rPr>
        <w:t xml:space="preserve">A: </w:t>
      </w:r>
      <w:r w:rsidRPr="0073160A">
        <w:rPr>
          <w:sz w:val="24"/>
          <w:szCs w:val="24"/>
        </w:rPr>
        <w:t>Suggest on CalAIM page, Compliance follow up with E.V.</w:t>
      </w:r>
    </w:p>
    <w:bookmarkEnd w:id="0"/>
    <w:p w14:paraId="0B4DB0B1" w14:textId="77777777" w:rsidR="00E304E4" w:rsidRPr="0073160A" w:rsidRDefault="00E304E4" w:rsidP="00E304E4">
      <w:pPr>
        <w:ind w:left="540"/>
        <w:contextualSpacing/>
        <w:rPr>
          <w:b/>
          <w:bCs/>
          <w:sz w:val="24"/>
          <w:szCs w:val="24"/>
        </w:rPr>
      </w:pPr>
    </w:p>
    <w:p w14:paraId="3E803025" w14:textId="77777777" w:rsidR="00E304E4" w:rsidRPr="0073160A" w:rsidRDefault="00E304E4" w:rsidP="00E304E4">
      <w:pPr>
        <w:ind w:left="540"/>
        <w:contextualSpacing/>
        <w:rPr>
          <w:sz w:val="24"/>
          <w:szCs w:val="24"/>
        </w:rPr>
      </w:pPr>
      <w:r w:rsidRPr="0073160A">
        <w:rPr>
          <w:b/>
          <w:bCs/>
          <w:sz w:val="24"/>
          <w:szCs w:val="24"/>
        </w:rPr>
        <w:t>Q:</w:t>
      </w:r>
      <w:r w:rsidRPr="0073160A">
        <w:rPr>
          <w:sz w:val="24"/>
          <w:szCs w:val="24"/>
        </w:rPr>
        <w:t xml:space="preserve"> Where or can we send notification to add providers to mailing list?</w:t>
      </w:r>
    </w:p>
    <w:p w14:paraId="56C3DDF9" w14:textId="77777777" w:rsidR="00E304E4" w:rsidRPr="0073160A" w:rsidRDefault="00E304E4" w:rsidP="00E304E4">
      <w:pPr>
        <w:ind w:left="540"/>
        <w:contextualSpacing/>
        <w:rPr>
          <w:sz w:val="24"/>
          <w:szCs w:val="24"/>
        </w:rPr>
      </w:pPr>
      <w:r w:rsidRPr="0073160A">
        <w:rPr>
          <w:b/>
          <w:bCs/>
          <w:sz w:val="24"/>
          <w:szCs w:val="24"/>
        </w:rPr>
        <w:t xml:space="preserve">A: </w:t>
      </w:r>
      <w:r w:rsidRPr="0073160A">
        <w:rPr>
          <w:sz w:val="24"/>
          <w:szCs w:val="24"/>
        </w:rPr>
        <w:t xml:space="preserve">Suggest </w:t>
      </w:r>
      <w:proofErr w:type="gramStart"/>
      <w:r w:rsidRPr="0073160A">
        <w:rPr>
          <w:sz w:val="24"/>
          <w:szCs w:val="24"/>
        </w:rPr>
        <w:t>to provide</w:t>
      </w:r>
      <w:proofErr w:type="gramEnd"/>
      <w:r w:rsidRPr="0073160A">
        <w:rPr>
          <w:sz w:val="24"/>
          <w:szCs w:val="24"/>
        </w:rPr>
        <w:t xml:space="preserve"> name to Provider Relation Specialist to add them to the distribution list, PRS, </w:t>
      </w:r>
      <w:r w:rsidRPr="0073160A">
        <w:rPr>
          <w:i/>
          <w:iCs/>
          <w:sz w:val="24"/>
          <w:szCs w:val="24"/>
        </w:rPr>
        <w:t>Dee Howell, Arlene Liles and Melinda Garcia</w:t>
      </w:r>
      <w:r w:rsidRPr="0073160A">
        <w:rPr>
          <w:sz w:val="24"/>
          <w:szCs w:val="24"/>
        </w:rPr>
        <w:t>.</w:t>
      </w:r>
    </w:p>
    <w:p w14:paraId="33276DD4" w14:textId="77777777" w:rsidR="00E304E4" w:rsidRPr="0073160A" w:rsidRDefault="00E304E4" w:rsidP="00E304E4">
      <w:pPr>
        <w:ind w:left="540"/>
        <w:contextualSpacing/>
        <w:rPr>
          <w:b/>
          <w:bCs/>
          <w:sz w:val="24"/>
          <w:szCs w:val="24"/>
        </w:rPr>
      </w:pPr>
    </w:p>
    <w:p w14:paraId="0AAD25BA" w14:textId="77777777" w:rsidR="00E304E4" w:rsidRPr="0073160A" w:rsidRDefault="00E304E4" w:rsidP="00E304E4">
      <w:pPr>
        <w:spacing w:after="0" w:line="240" w:lineRule="auto"/>
        <w:ind w:left="547"/>
        <w:contextualSpacing/>
        <w:rPr>
          <w:sz w:val="24"/>
          <w:szCs w:val="24"/>
        </w:rPr>
      </w:pPr>
      <w:r w:rsidRPr="0073160A">
        <w:rPr>
          <w:b/>
          <w:bCs/>
          <w:sz w:val="24"/>
          <w:szCs w:val="24"/>
        </w:rPr>
        <w:t>Q:</w:t>
      </w:r>
      <w:r w:rsidRPr="0073160A">
        <w:rPr>
          <w:sz w:val="24"/>
          <w:szCs w:val="24"/>
        </w:rPr>
        <w:t xml:space="preserve"> Are there any samples to utilize for documentation?</w:t>
      </w:r>
    </w:p>
    <w:p w14:paraId="2F8CFD87" w14:textId="77777777" w:rsidR="00E304E4" w:rsidRPr="0073160A" w:rsidRDefault="00E304E4" w:rsidP="00E304E4">
      <w:pPr>
        <w:spacing w:after="0" w:line="240" w:lineRule="auto"/>
        <w:ind w:left="547"/>
        <w:rPr>
          <w:sz w:val="24"/>
          <w:szCs w:val="24"/>
        </w:rPr>
      </w:pPr>
      <w:r w:rsidRPr="0073160A">
        <w:rPr>
          <w:b/>
          <w:bCs/>
          <w:sz w:val="24"/>
          <w:szCs w:val="24"/>
        </w:rPr>
        <w:t xml:space="preserve">A: </w:t>
      </w:r>
      <w:r w:rsidRPr="0073160A">
        <w:rPr>
          <w:sz w:val="24"/>
          <w:szCs w:val="24"/>
        </w:rPr>
        <w:t>Documentation Reform, manuals available can be referenced for documentation.  Documentation related to CPT Coding, CalMHSA to provide additional information and require the same elements.  Keep an eye out for tools and guides to assist with documentation.</w:t>
      </w:r>
    </w:p>
    <w:p w14:paraId="38DD5671" w14:textId="77777777" w:rsidR="00854AF8" w:rsidRPr="00E304E4" w:rsidRDefault="00854AF8" w:rsidP="00594523">
      <w:pPr>
        <w:pStyle w:val="ListParagraph"/>
        <w:ind w:left="450"/>
        <w:rPr>
          <w:b/>
          <w:bCs/>
          <w:sz w:val="24"/>
          <w:szCs w:val="24"/>
        </w:rPr>
      </w:pPr>
    </w:p>
    <w:p w14:paraId="348F6892" w14:textId="6033A8BD" w:rsidR="00594523" w:rsidRPr="00E304E4" w:rsidRDefault="00594523" w:rsidP="00594523">
      <w:pPr>
        <w:pStyle w:val="ListParagraph"/>
        <w:ind w:left="450"/>
        <w:rPr>
          <w:b/>
          <w:bCs/>
          <w:i/>
          <w:iCs/>
          <w:color w:val="0070C0"/>
          <w:sz w:val="28"/>
          <w:szCs w:val="28"/>
        </w:rPr>
      </w:pPr>
      <w:r w:rsidRPr="00E304E4">
        <w:rPr>
          <w:b/>
          <w:bCs/>
          <w:i/>
          <w:iCs/>
          <w:color w:val="0070C0"/>
          <w:sz w:val="28"/>
          <w:szCs w:val="28"/>
        </w:rPr>
        <w:t>Friday, May 5, 2023 (4:00pm)</w:t>
      </w:r>
    </w:p>
    <w:p w14:paraId="3ACA3C4E" w14:textId="197AC4C4" w:rsidR="00594523" w:rsidRDefault="00594523" w:rsidP="00B641C1">
      <w:pPr>
        <w:pStyle w:val="ListParagraph"/>
        <w:rPr>
          <w:sz w:val="24"/>
          <w:szCs w:val="24"/>
        </w:rPr>
      </w:pPr>
      <w:r>
        <w:rPr>
          <w:b/>
          <w:bCs/>
          <w:sz w:val="24"/>
          <w:szCs w:val="24"/>
        </w:rPr>
        <w:t>Q</w:t>
      </w:r>
      <w:r>
        <w:rPr>
          <w:sz w:val="24"/>
          <w:szCs w:val="24"/>
        </w:rPr>
        <w:t>:</w:t>
      </w:r>
      <w:r>
        <w:t xml:space="preserve"> </w:t>
      </w:r>
      <w:r w:rsidR="00B641C1" w:rsidRPr="00B641C1">
        <w:rPr>
          <w:sz w:val="24"/>
          <w:szCs w:val="24"/>
        </w:rPr>
        <w:t>Will providers bill per minute?</w:t>
      </w:r>
    </w:p>
    <w:p w14:paraId="7B784790" w14:textId="357AE449" w:rsidR="00594523" w:rsidRDefault="00594523" w:rsidP="00594523">
      <w:pPr>
        <w:pStyle w:val="ListParagraph"/>
        <w:rPr>
          <w:sz w:val="24"/>
          <w:szCs w:val="24"/>
        </w:rPr>
      </w:pPr>
      <w:r>
        <w:rPr>
          <w:b/>
          <w:bCs/>
          <w:sz w:val="24"/>
          <w:szCs w:val="24"/>
        </w:rPr>
        <w:t>A</w:t>
      </w:r>
      <w:r>
        <w:rPr>
          <w:sz w:val="24"/>
          <w:szCs w:val="24"/>
        </w:rPr>
        <w:t xml:space="preserve">: </w:t>
      </w:r>
      <w:r w:rsidR="00B641C1">
        <w:rPr>
          <w:sz w:val="24"/>
          <w:szCs w:val="24"/>
        </w:rPr>
        <w:t>No, providers will bill per unit based on CPT.</w:t>
      </w:r>
    </w:p>
    <w:p w14:paraId="505E473D" w14:textId="77777777" w:rsidR="00594523" w:rsidRDefault="00594523" w:rsidP="00594523">
      <w:pPr>
        <w:pStyle w:val="ListParagraph"/>
        <w:rPr>
          <w:sz w:val="24"/>
          <w:szCs w:val="24"/>
        </w:rPr>
      </w:pPr>
    </w:p>
    <w:p w14:paraId="4BDFC69A" w14:textId="42EA9B6C" w:rsidR="00594523" w:rsidRPr="0073160A" w:rsidRDefault="00594523" w:rsidP="00594523">
      <w:pPr>
        <w:pStyle w:val="ListParagraph"/>
        <w:rPr>
          <w:sz w:val="24"/>
          <w:szCs w:val="24"/>
        </w:rPr>
      </w:pPr>
      <w:r>
        <w:rPr>
          <w:b/>
          <w:bCs/>
          <w:sz w:val="24"/>
          <w:szCs w:val="24"/>
        </w:rPr>
        <w:t>Q</w:t>
      </w:r>
      <w:r>
        <w:rPr>
          <w:sz w:val="24"/>
          <w:szCs w:val="24"/>
        </w:rPr>
        <w:t>:</w:t>
      </w:r>
      <w:r>
        <w:t xml:space="preserve"> </w:t>
      </w:r>
      <w:r w:rsidR="004D2291">
        <w:t xml:space="preserve"> </w:t>
      </w:r>
      <w:r w:rsidR="004D2291" w:rsidRPr="0073160A">
        <w:rPr>
          <w:sz w:val="24"/>
          <w:szCs w:val="24"/>
        </w:rPr>
        <w:t>County to Provider, how do you rate the transition</w:t>
      </w:r>
      <w:r w:rsidR="00B641C1" w:rsidRPr="0073160A">
        <w:rPr>
          <w:sz w:val="24"/>
          <w:szCs w:val="24"/>
        </w:rPr>
        <w:t xml:space="preserve"> to CPT codes</w:t>
      </w:r>
      <w:r w:rsidR="004D2291" w:rsidRPr="0073160A">
        <w:rPr>
          <w:sz w:val="24"/>
          <w:szCs w:val="24"/>
        </w:rPr>
        <w:t>?</w:t>
      </w:r>
    </w:p>
    <w:p w14:paraId="62D2DACF" w14:textId="3320B934" w:rsidR="00594523" w:rsidRPr="0073160A" w:rsidRDefault="00594523" w:rsidP="00594523">
      <w:pPr>
        <w:pStyle w:val="ListParagraph"/>
        <w:rPr>
          <w:sz w:val="24"/>
          <w:szCs w:val="24"/>
        </w:rPr>
      </w:pPr>
      <w:r w:rsidRPr="0073160A">
        <w:rPr>
          <w:b/>
          <w:bCs/>
          <w:sz w:val="24"/>
          <w:szCs w:val="24"/>
        </w:rPr>
        <w:t>A</w:t>
      </w:r>
      <w:r w:rsidRPr="0073160A">
        <w:rPr>
          <w:sz w:val="24"/>
          <w:szCs w:val="24"/>
        </w:rPr>
        <w:t xml:space="preserve">: </w:t>
      </w:r>
      <w:r w:rsidR="004D2291" w:rsidRPr="0073160A">
        <w:rPr>
          <w:sz w:val="24"/>
          <w:szCs w:val="24"/>
        </w:rPr>
        <w:t xml:space="preserve"> Not sure yet, will be easy as they are familiar, as they currently utilize CPT Codes.  County to provide a Crosswalk.</w:t>
      </w:r>
    </w:p>
    <w:p w14:paraId="4E21215F" w14:textId="77777777" w:rsidR="00594523" w:rsidRDefault="00594523" w:rsidP="00594523">
      <w:pPr>
        <w:pStyle w:val="ListParagraph"/>
        <w:rPr>
          <w:sz w:val="24"/>
          <w:szCs w:val="24"/>
        </w:rPr>
      </w:pPr>
    </w:p>
    <w:p w14:paraId="680A221C" w14:textId="5735655C" w:rsidR="00594523" w:rsidRPr="00A33A20" w:rsidRDefault="00594523" w:rsidP="00594523">
      <w:pPr>
        <w:pStyle w:val="ListParagraph"/>
        <w:rPr>
          <w:color w:val="FF0000"/>
          <w:sz w:val="24"/>
          <w:szCs w:val="24"/>
        </w:rPr>
      </w:pPr>
      <w:r w:rsidRPr="00A33A20">
        <w:rPr>
          <w:b/>
          <w:bCs/>
          <w:color w:val="FF0000"/>
          <w:sz w:val="24"/>
          <w:szCs w:val="24"/>
        </w:rPr>
        <w:t>Q</w:t>
      </w:r>
      <w:r w:rsidRPr="00A33A20">
        <w:rPr>
          <w:color w:val="FF0000"/>
          <w:sz w:val="24"/>
          <w:szCs w:val="24"/>
        </w:rPr>
        <w:t xml:space="preserve">: </w:t>
      </w:r>
      <w:r w:rsidR="004D2291" w:rsidRPr="00A33A20">
        <w:rPr>
          <w:color w:val="FF0000"/>
          <w:sz w:val="24"/>
          <w:szCs w:val="24"/>
        </w:rPr>
        <w:t>Are Ind/Group Providers to use a CPT/HCPCS or SmartCare</w:t>
      </w:r>
      <w:r w:rsidR="00A33A20" w:rsidRPr="00A33A20">
        <w:rPr>
          <w:color w:val="FF0000"/>
          <w:sz w:val="24"/>
          <w:szCs w:val="24"/>
        </w:rPr>
        <w:t xml:space="preserve"> Procedural Codes?</w:t>
      </w:r>
    </w:p>
    <w:p w14:paraId="67CB7BE3" w14:textId="3D956DAD" w:rsidR="00594523" w:rsidRPr="00A33A20" w:rsidRDefault="00594523" w:rsidP="00594523">
      <w:pPr>
        <w:pStyle w:val="ListParagraph"/>
        <w:rPr>
          <w:color w:val="FF0000"/>
          <w:sz w:val="24"/>
          <w:szCs w:val="24"/>
        </w:rPr>
      </w:pPr>
      <w:r w:rsidRPr="00A33A20">
        <w:rPr>
          <w:b/>
          <w:bCs/>
          <w:color w:val="FF0000"/>
          <w:sz w:val="24"/>
          <w:szCs w:val="24"/>
        </w:rPr>
        <w:t>A</w:t>
      </w:r>
      <w:r w:rsidRPr="00A33A20">
        <w:rPr>
          <w:color w:val="FF0000"/>
          <w:sz w:val="24"/>
          <w:szCs w:val="24"/>
        </w:rPr>
        <w:t xml:space="preserve">: </w:t>
      </w:r>
      <w:r w:rsidR="00B641C1">
        <w:rPr>
          <w:color w:val="FF0000"/>
          <w:sz w:val="24"/>
          <w:szCs w:val="24"/>
        </w:rPr>
        <w:t xml:space="preserve">Unsure </w:t>
      </w:r>
      <w:proofErr w:type="gramStart"/>
      <w:r w:rsidR="00B641C1">
        <w:rPr>
          <w:color w:val="FF0000"/>
          <w:sz w:val="24"/>
          <w:szCs w:val="24"/>
        </w:rPr>
        <w:t>at this time</w:t>
      </w:r>
      <w:proofErr w:type="gramEnd"/>
      <w:r w:rsidR="00B641C1">
        <w:rPr>
          <w:color w:val="FF0000"/>
          <w:sz w:val="24"/>
          <w:szCs w:val="24"/>
        </w:rPr>
        <w:t>.</w:t>
      </w:r>
    </w:p>
    <w:p w14:paraId="045CAD01" w14:textId="3A4C7288" w:rsidR="00594523" w:rsidRDefault="00594523" w:rsidP="00594523">
      <w:pPr>
        <w:pStyle w:val="ListParagraph"/>
        <w:rPr>
          <w:b/>
          <w:bCs/>
          <w:sz w:val="24"/>
          <w:szCs w:val="24"/>
        </w:rPr>
      </w:pPr>
    </w:p>
    <w:p w14:paraId="6F7D09B8" w14:textId="35E29281" w:rsidR="00B641C1" w:rsidRPr="00E304E4" w:rsidRDefault="00B641C1" w:rsidP="00B641C1">
      <w:pPr>
        <w:pStyle w:val="ListParagraph"/>
        <w:ind w:left="450"/>
        <w:rPr>
          <w:b/>
          <w:bCs/>
          <w:i/>
          <w:iCs/>
          <w:color w:val="0070C0"/>
          <w:sz w:val="28"/>
          <w:szCs w:val="28"/>
        </w:rPr>
      </w:pPr>
      <w:r w:rsidRPr="00E304E4">
        <w:rPr>
          <w:b/>
          <w:bCs/>
          <w:i/>
          <w:iCs/>
          <w:color w:val="0070C0"/>
          <w:sz w:val="28"/>
          <w:szCs w:val="28"/>
        </w:rPr>
        <w:t xml:space="preserve">Friday, May </w:t>
      </w:r>
      <w:r>
        <w:rPr>
          <w:b/>
          <w:bCs/>
          <w:i/>
          <w:iCs/>
          <w:color w:val="0070C0"/>
          <w:sz w:val="28"/>
          <w:szCs w:val="28"/>
        </w:rPr>
        <w:t>12</w:t>
      </w:r>
      <w:r w:rsidRPr="00E304E4">
        <w:rPr>
          <w:b/>
          <w:bCs/>
          <w:i/>
          <w:iCs/>
          <w:color w:val="0070C0"/>
          <w:sz w:val="28"/>
          <w:szCs w:val="28"/>
        </w:rPr>
        <w:t>, 2023 (</w:t>
      </w:r>
      <w:r>
        <w:rPr>
          <w:b/>
          <w:bCs/>
          <w:i/>
          <w:iCs/>
          <w:color w:val="0070C0"/>
          <w:sz w:val="28"/>
          <w:szCs w:val="28"/>
        </w:rPr>
        <w:t>8</w:t>
      </w:r>
      <w:r w:rsidRPr="00E304E4">
        <w:rPr>
          <w:b/>
          <w:bCs/>
          <w:i/>
          <w:iCs/>
          <w:color w:val="0070C0"/>
          <w:sz w:val="28"/>
          <w:szCs w:val="28"/>
        </w:rPr>
        <w:t>:</w:t>
      </w:r>
      <w:r>
        <w:rPr>
          <w:b/>
          <w:bCs/>
          <w:i/>
          <w:iCs/>
          <w:color w:val="0070C0"/>
          <w:sz w:val="28"/>
          <w:szCs w:val="28"/>
        </w:rPr>
        <w:t>15a</w:t>
      </w:r>
      <w:r w:rsidRPr="00E304E4">
        <w:rPr>
          <w:b/>
          <w:bCs/>
          <w:i/>
          <w:iCs/>
          <w:color w:val="0070C0"/>
          <w:sz w:val="28"/>
          <w:szCs w:val="28"/>
        </w:rPr>
        <w:t>m)</w:t>
      </w:r>
    </w:p>
    <w:p w14:paraId="7265A44D" w14:textId="15D34A66" w:rsidR="00594523" w:rsidRPr="001653F6" w:rsidRDefault="00594523" w:rsidP="00594523">
      <w:pPr>
        <w:pStyle w:val="ListParagraph"/>
        <w:rPr>
          <w:color w:val="FF0000"/>
          <w:sz w:val="24"/>
          <w:szCs w:val="24"/>
        </w:rPr>
      </w:pPr>
      <w:r>
        <w:rPr>
          <w:b/>
          <w:bCs/>
          <w:sz w:val="24"/>
          <w:szCs w:val="24"/>
        </w:rPr>
        <w:t>Q</w:t>
      </w:r>
      <w:r>
        <w:rPr>
          <w:sz w:val="24"/>
          <w:szCs w:val="24"/>
        </w:rPr>
        <w:t xml:space="preserve">: </w:t>
      </w:r>
      <w:r w:rsidR="001653F6" w:rsidRPr="001653F6">
        <w:rPr>
          <w:color w:val="FF0000"/>
        </w:rPr>
        <w:t>Do you know if the contract will include an increase in the number of associates? Currently we are allowed 3 each</w:t>
      </w:r>
      <w:r w:rsidR="001653F6">
        <w:rPr>
          <w:color w:val="FF0000"/>
        </w:rPr>
        <w:t xml:space="preserve"> </w:t>
      </w:r>
      <w:r w:rsidR="001653F6" w:rsidRPr="001653F6">
        <w:t>(</w:t>
      </w:r>
      <w:r w:rsidR="001653F6" w:rsidRPr="001653F6">
        <w:rPr>
          <w:i/>
          <w:iCs/>
        </w:rPr>
        <w:t>Navjot K. Grewal, LCSW</w:t>
      </w:r>
      <w:r w:rsidR="001653F6" w:rsidRPr="001653F6">
        <w:t>)</w:t>
      </w:r>
    </w:p>
    <w:p w14:paraId="405D0CDE" w14:textId="77777777" w:rsidR="00594523" w:rsidRPr="00594523" w:rsidRDefault="00594523" w:rsidP="00594523">
      <w:pPr>
        <w:pStyle w:val="ListParagraph"/>
        <w:rPr>
          <w:sz w:val="24"/>
          <w:szCs w:val="24"/>
        </w:rPr>
      </w:pPr>
      <w:r>
        <w:rPr>
          <w:b/>
          <w:bCs/>
          <w:sz w:val="24"/>
          <w:szCs w:val="24"/>
        </w:rPr>
        <w:t>A</w:t>
      </w:r>
      <w:r>
        <w:rPr>
          <w:sz w:val="24"/>
          <w:szCs w:val="24"/>
        </w:rPr>
        <w:t xml:space="preserve">: </w:t>
      </w:r>
    </w:p>
    <w:p w14:paraId="4CC373E5" w14:textId="77777777" w:rsidR="00594523" w:rsidRDefault="00594523" w:rsidP="00594523">
      <w:pPr>
        <w:pStyle w:val="ListParagraph"/>
        <w:rPr>
          <w:sz w:val="24"/>
          <w:szCs w:val="24"/>
        </w:rPr>
      </w:pPr>
    </w:p>
    <w:p w14:paraId="6756862F" w14:textId="1020B70F" w:rsidR="001653F6" w:rsidRPr="001653F6" w:rsidRDefault="001653F6" w:rsidP="001653F6">
      <w:pPr>
        <w:pStyle w:val="ListParagraph"/>
        <w:rPr>
          <w:color w:val="FF0000"/>
          <w:sz w:val="24"/>
          <w:szCs w:val="24"/>
        </w:rPr>
      </w:pPr>
      <w:r>
        <w:rPr>
          <w:b/>
          <w:bCs/>
          <w:sz w:val="24"/>
          <w:szCs w:val="24"/>
        </w:rPr>
        <w:t>Q</w:t>
      </w:r>
      <w:r>
        <w:rPr>
          <w:sz w:val="24"/>
          <w:szCs w:val="24"/>
        </w:rPr>
        <w:t xml:space="preserve">: </w:t>
      </w:r>
      <w:r w:rsidRPr="001653F6">
        <w:rPr>
          <w:color w:val="FF0000"/>
        </w:rPr>
        <w:t>Will the new contract include the ability to hire Nurse Practitioners under the new AB 890 change?</w:t>
      </w:r>
      <w:r>
        <w:rPr>
          <w:color w:val="FF0000"/>
        </w:rPr>
        <w:t xml:space="preserve"> </w:t>
      </w:r>
      <w:r w:rsidRPr="001653F6">
        <w:t>(</w:t>
      </w:r>
      <w:r w:rsidRPr="001653F6">
        <w:rPr>
          <w:i/>
          <w:iCs/>
        </w:rPr>
        <w:t>Navjot K. Grewal, LCSW</w:t>
      </w:r>
      <w:r w:rsidRPr="001653F6">
        <w:t>)</w:t>
      </w:r>
    </w:p>
    <w:p w14:paraId="7D669588" w14:textId="77777777" w:rsidR="001653F6" w:rsidRPr="00594523" w:rsidRDefault="001653F6" w:rsidP="001653F6">
      <w:pPr>
        <w:pStyle w:val="ListParagraph"/>
        <w:rPr>
          <w:sz w:val="24"/>
          <w:szCs w:val="24"/>
        </w:rPr>
      </w:pPr>
      <w:r>
        <w:rPr>
          <w:b/>
          <w:bCs/>
          <w:sz w:val="24"/>
          <w:szCs w:val="24"/>
        </w:rPr>
        <w:t>A</w:t>
      </w:r>
      <w:r>
        <w:rPr>
          <w:sz w:val="24"/>
          <w:szCs w:val="24"/>
        </w:rPr>
        <w:t xml:space="preserve">: </w:t>
      </w:r>
    </w:p>
    <w:p w14:paraId="68417DBE" w14:textId="77777777" w:rsidR="001653F6" w:rsidRDefault="001653F6" w:rsidP="001653F6">
      <w:pPr>
        <w:pStyle w:val="ListParagraph"/>
        <w:rPr>
          <w:b/>
          <w:bCs/>
          <w:sz w:val="24"/>
          <w:szCs w:val="24"/>
        </w:rPr>
      </w:pPr>
    </w:p>
    <w:p w14:paraId="18518A48" w14:textId="77777777" w:rsidR="00594523" w:rsidRDefault="00594523"/>
    <w:sectPr w:rsidR="00594523" w:rsidSect="00E304E4">
      <w:pgSz w:w="12240" w:h="15840" w:code="1"/>
      <w:pgMar w:top="720" w:right="1440" w:bottom="720" w:left="1440" w:header="720" w:footer="10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2B88"/>
    <w:multiLevelType w:val="hybridMultilevel"/>
    <w:tmpl w:val="643A94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9431996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23"/>
    <w:rsid w:val="001653F6"/>
    <w:rsid w:val="00166FA6"/>
    <w:rsid w:val="00400A0C"/>
    <w:rsid w:val="004D2291"/>
    <w:rsid w:val="00594523"/>
    <w:rsid w:val="0073160A"/>
    <w:rsid w:val="00854AF8"/>
    <w:rsid w:val="00957CE7"/>
    <w:rsid w:val="00A33A20"/>
    <w:rsid w:val="00B641C1"/>
    <w:rsid w:val="00C27AF6"/>
    <w:rsid w:val="00DA1A66"/>
    <w:rsid w:val="00E3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CF7F"/>
  <w15:chartTrackingRefBased/>
  <w15:docId w15:val="{35E5CCB1-B7E0-4D0D-A966-E128C8C6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523"/>
    <w:rPr>
      <w:color w:val="0563C1" w:themeColor="hyperlink"/>
      <w:u w:val="single"/>
    </w:rPr>
  </w:style>
  <w:style w:type="paragraph" w:styleId="ListParagraph">
    <w:name w:val="List Paragraph"/>
    <w:basedOn w:val="Normal"/>
    <w:uiPriority w:val="34"/>
    <w:qFormat/>
    <w:rsid w:val="00594523"/>
    <w:pPr>
      <w:spacing w:line="256" w:lineRule="auto"/>
      <w:ind w:left="720"/>
      <w:contextualSpacing/>
    </w:pPr>
  </w:style>
  <w:style w:type="character" w:customStyle="1" w:styleId="ui-provider">
    <w:name w:val="ui-provider"/>
    <w:basedOn w:val="DefaultParagraphFont"/>
    <w:rsid w:val="00594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3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fresno.ca.us/departments/behavioral-health/providers/calaim" TargetMode="External"/><Relationship Id="rId3" Type="http://schemas.openxmlformats.org/officeDocument/2006/relationships/settings" Target="settings.xml"/><Relationship Id="rId7" Type="http://schemas.openxmlformats.org/officeDocument/2006/relationships/hyperlink" Target="https://www.co.fresno.ca.us/departments/behavioral-health/providers/cala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fresno.ca.us/departments/behavioral-health/home/for-providers/contract-providers" TargetMode="External"/><Relationship Id="rId5" Type="http://schemas.openxmlformats.org/officeDocument/2006/relationships/hyperlink" Target="mailto:mcare@fresnocountyca.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Escobedo, Francisco</dc:creator>
  <cp:keywords/>
  <dc:description/>
  <cp:lastModifiedBy>Escobedo, Francisco</cp:lastModifiedBy>
  <cp:revision>12</cp:revision>
  <dcterms:created xsi:type="dcterms:W3CDTF">2023-05-04T22:19:00Z</dcterms:created>
  <dcterms:modified xsi:type="dcterms:W3CDTF">2023-05-11T17:56:00Z</dcterms:modified>
</cp:coreProperties>
</file>