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46D" w14:textId="79FA5D77" w:rsidR="00306C35" w:rsidRDefault="00306C35"/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52BD7DC9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391BAE" w:rsidRPr="00A61F7E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Managed Care</w:t>
            </w:r>
            <w:r w:rsidR="004315AC" w:rsidRPr="00A61F7E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</w:t>
            </w:r>
            <w:r w:rsidR="009B0DC5" w:rsidRPr="00A61F7E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– Office Hours</w:t>
            </w:r>
          </w:p>
        </w:tc>
        <w:tc>
          <w:tcPr>
            <w:tcW w:w="3368" w:type="dxa"/>
          </w:tcPr>
          <w:p w14:paraId="73F8B858" w14:textId="2D09DF5D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CB3C8F">
              <w:rPr>
                <w:rFonts w:ascii="Arial" w:hAnsi="Arial" w:cs="Arial"/>
                <w:noProof/>
                <w:color w:val="0070C0"/>
                <w:sz w:val="28"/>
                <w:szCs w:val="22"/>
              </w:rPr>
              <w:t>August 4, 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20C07EA0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E23BB8" w:rsidRPr="0091651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9</w:t>
            </w:r>
            <w:r w:rsidR="00DD0B46" w:rsidRPr="0091651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:</w:t>
            </w:r>
            <w:r w:rsidR="00E23BB8" w:rsidRPr="0091651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1</w:t>
            </w:r>
            <w:r w:rsidR="0091651A" w:rsidRPr="0091651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9</w:t>
            </w:r>
            <w:r w:rsidR="00DD0B46" w:rsidRPr="0091651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 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E868839" w14:textId="18A4BD31" w:rsidR="00DD0B46" w:rsidRPr="00DD0B46" w:rsidRDefault="0017571C" w:rsidP="00DD0B46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476DD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6B54488C" w14:textId="68514574" w:rsidR="00D80B79" w:rsidRPr="00C76AA2" w:rsidRDefault="002516FA" w:rsidP="000C4A41">
            <w:pPr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</w:pP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Francisco Escobedo, Kathy Rexroat, Karla Boyd, </w:t>
            </w:r>
            <w:r w:rsidR="005B194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Elizabeth BarrenecheJon Rogers, </w:t>
            </w:r>
            <w:r w:rsidR="00BD1F91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Sandra Nelson, </w:t>
            </w: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Alexia Muro, Bertha, Alyssa </w:t>
            </w:r>
            <w:r w:rsidR="00BD1F91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S</w:t>
            </w: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tone, Ana Art, Arevalo Milagro,</w:t>
            </w:r>
            <w:r w:rsidR="00BD1F91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 Elizabeth Vasquez,</w:t>
            </w: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 Elizabeth Barreneche, Bernice Beck, </w:t>
            </w:r>
            <w:r w:rsidR="00BD1F91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Arlene Lyles, David Mercado, </w:t>
            </w: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Blanca Godinez, Cori Rains, Denise Curiel, Curtis Donovan,</w:t>
            </w:r>
            <w:r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 </w:t>
            </w: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Eunice Reynosa, Nadereh Fanaeian, Bla Fang, Brian Fenne, Melinda Garcia, Mary Johnson, Denise king,</w:t>
            </w:r>
            <w:r w:rsidR="000B5355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Rhiannon Holland, </w:t>
            </w:r>
            <w:r w:rsidRPr="002516F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Laura Romero, Lori Lopez, Melissa H., Dr. Kimberly Jones, Rohina Fazil</w:t>
            </w:r>
            <w:r w:rsidR="005B194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, Christine Anaya, </w:t>
            </w:r>
            <w:r w:rsidR="00BD1F91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Mor Popper, Serena L, Monica Muro, Linda Nebeker, Gregory Wongsing, Xia Vue, Victoria montufar, Brittany Store, Valerie Curley, Maria Soto</w:t>
            </w:r>
            <w:r w:rsidR="000B5355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, Khlam Lee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1844"/>
        <w:gridCol w:w="1881"/>
        <w:gridCol w:w="10048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C064D0">
        <w:trPr>
          <w:trHeight w:val="20"/>
          <w:jc w:val="center"/>
        </w:trPr>
        <w:tc>
          <w:tcPr>
            <w:tcW w:w="1844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929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8A0B8E" w:rsidRPr="00347AF0" w14:paraId="78B9241B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8E1BBEE" w14:textId="4A48E7E3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Trainings:</w:t>
            </w:r>
          </w:p>
        </w:tc>
        <w:tc>
          <w:tcPr>
            <w:tcW w:w="1881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FFFFFF" w:themeFill="background1"/>
          </w:tcPr>
          <w:p w14:paraId="741F8834" w14:textId="4F172E2D" w:rsidR="005153E9" w:rsidRPr="00347AF0" w:rsidRDefault="00D73BF2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  <w:r w:rsidR="000720B4">
              <w:rPr>
                <w:b/>
                <w:bCs/>
              </w:rPr>
              <w:t xml:space="preserve"> </w:t>
            </w:r>
          </w:p>
        </w:tc>
      </w:tr>
      <w:tr w:rsidR="008A0B8E" w:rsidRPr="00D3614E" w14:paraId="5587EF57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01352C24" w14:textId="77777777" w:rsidR="007B756B" w:rsidRPr="007B756B" w:rsidRDefault="007B756B" w:rsidP="007B756B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640B793E" w14:textId="127AAD3C" w:rsidR="007B756B" w:rsidRDefault="00403BE9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Training Contract Providers on Streamline Invoice Process</w:t>
            </w:r>
          </w:p>
          <w:p w14:paraId="484DB347" w14:textId="2547B17D" w:rsidR="007B756B" w:rsidRDefault="00403BE9" w:rsidP="007B756B">
            <w:pPr>
              <w:pStyle w:val="ListParagraph"/>
              <w:numPr>
                <w:ilvl w:val="0"/>
                <w:numId w:val="18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Org Providers, August 3, 2023; 10am – 11:30am</w:t>
            </w:r>
          </w:p>
          <w:p w14:paraId="55A398B3" w14:textId="0C31138A" w:rsidR="003C55B9" w:rsidRDefault="00923356" w:rsidP="00403BE9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FF0000"/>
              </w:rPr>
            </w:pPr>
            <w:hyperlink r:id="rId11" w:history="1">
              <w:r w:rsidR="00403BE9" w:rsidRPr="00A41C88">
                <w:rPr>
                  <w:rStyle w:val="Hyperlink"/>
                  <w:rFonts w:ascii="Calibri" w:eastAsia="Times New Roman" w:hAnsi="Calibri" w:cs="Calibri"/>
                </w:rPr>
                <w:t>https://us02web.zoom.us/webinar/register/WN_KKWHoJqUSKiORPBEYR6vbQ</w:t>
              </w:r>
            </w:hyperlink>
            <w:r w:rsidR="00403BE9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1C74EC0" w14:textId="77777777" w:rsidR="00403BE9" w:rsidRPr="007B756B" w:rsidRDefault="00403BE9" w:rsidP="00403BE9">
            <w:pPr>
              <w:pStyle w:val="ListParagraph"/>
              <w:ind w:left="1440"/>
              <w:rPr>
                <w:rFonts w:ascii="Calibri" w:eastAsia="Times New Roman" w:hAnsi="Calibri" w:cs="Calibri"/>
                <w:color w:val="FF0000"/>
              </w:rPr>
            </w:pPr>
          </w:p>
          <w:p w14:paraId="1DCC8389" w14:textId="03656620" w:rsidR="00433B08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Lite Users Training (Bio Behavioral Health)</w:t>
            </w:r>
          </w:p>
          <w:p w14:paraId="5ECC0BC3" w14:textId="1876106B" w:rsidR="002068EE" w:rsidRDefault="002068EE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Bio – DBH IT Training August 4</w:t>
            </w:r>
            <w:r w:rsidR="00FB523B" w:rsidRPr="002068EE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FB523B">
              <w:rPr>
                <w:rFonts w:ascii="Calibri" w:eastAsia="Times New Roman" w:hAnsi="Calibri" w:cs="Calibri"/>
                <w:color w:val="FF0000"/>
              </w:rPr>
              <w:t xml:space="preserve"> 2</w:t>
            </w:r>
            <w:r>
              <w:rPr>
                <w:rFonts w:ascii="Calibri" w:eastAsia="Times New Roman" w:hAnsi="Calibri" w:cs="Calibri"/>
                <w:color w:val="FF0000"/>
              </w:rPr>
              <w:t>pm -3pm (Virtual)</w:t>
            </w:r>
          </w:p>
          <w:p w14:paraId="36C03E7D" w14:textId="27176598" w:rsidR="00D73BF2" w:rsidRDefault="00451474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MH Training, August 8, 2023</w:t>
            </w:r>
            <w:r w:rsidR="00B80305">
              <w:rPr>
                <w:rFonts w:ascii="Calibri" w:eastAsia="Times New Roman" w:hAnsi="Calibri" w:cs="Calibri"/>
                <w:color w:val="FF0000"/>
              </w:rPr>
              <w:t>; 9am – 12pm (virtual) – Fresno County Staff Development</w:t>
            </w:r>
          </w:p>
          <w:p w14:paraId="47A1386F" w14:textId="44992ECC" w:rsidR="00E552EA" w:rsidRDefault="00E552EA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Training for SUD August 10</w:t>
            </w:r>
            <w:r w:rsidR="00786782">
              <w:rPr>
                <w:rFonts w:ascii="Calibri" w:eastAsia="Times New Roman" w:hAnsi="Calibri" w:cs="Calibri"/>
                <w:color w:val="FF0000"/>
              </w:rPr>
              <w:t>, 2023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364B50E9" w14:textId="0125C1EB" w:rsidR="00B80305" w:rsidRDefault="00B80305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Register here: </w:t>
            </w:r>
            <w:hyperlink r:id="rId12" w:history="1">
              <w:r w:rsidRPr="00A41C88">
                <w:rPr>
                  <w:rStyle w:val="Hyperlink"/>
                  <w:rFonts w:ascii="Calibri" w:eastAsia="Times New Roman" w:hAnsi="Calibri" w:cs="Calibri"/>
                </w:rPr>
                <w:t>https://www.eventbrite.com/e/smartcare-lite-ehr-users-training-mental-health-tickets-681877723627?aff=oddtdtcreator</w:t>
              </w:r>
            </w:hyperlink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4BFA4597" w14:textId="77777777" w:rsidR="003C55B9" w:rsidRPr="007B756B" w:rsidRDefault="003C55B9" w:rsidP="003C55B9">
            <w:pPr>
              <w:pStyle w:val="ListParagraph"/>
              <w:ind w:left="1111"/>
              <w:rPr>
                <w:rFonts w:ascii="Calibri" w:eastAsia="Times New Roman" w:hAnsi="Calibri" w:cs="Calibri"/>
                <w:color w:val="FF0000"/>
              </w:rPr>
            </w:pPr>
          </w:p>
          <w:p w14:paraId="1567DAE6" w14:textId="552697DE" w:rsidR="00A04365" w:rsidRPr="007B756B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</w:rPr>
              <w:t>Law &amp; Ethics and Telehealth (August 2023)</w:t>
            </w:r>
          </w:p>
          <w:p w14:paraId="449CF37E" w14:textId="311349FF" w:rsidR="007B756B" w:rsidRP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Law &amp; Ethics health care providers Wednesday Sept 13</w:t>
            </w:r>
            <w:r w:rsidRPr="000949A6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>
              <w:rPr>
                <w:rFonts w:ascii="Calibri" w:eastAsia="Times New Roman" w:hAnsi="Calibri" w:cs="Calibri"/>
                <w:color w:val="FF0000"/>
              </w:rPr>
              <w:t>, 2023,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3C55B9">
              <w:rPr>
                <w:rFonts w:ascii="Calibri" w:eastAsia="Times New Roman" w:hAnsi="Calibri" w:cs="Calibri"/>
                <w:color w:val="FF0000"/>
              </w:rPr>
              <w:t xml:space="preserve">9:00am-12:15pm. </w:t>
            </w:r>
          </w:p>
          <w:p w14:paraId="3D3A468E" w14:textId="7365408B" w:rsid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 w:rsidRPr="003C55B9">
              <w:rPr>
                <w:rFonts w:ascii="Calibri" w:eastAsia="Times New Roman" w:hAnsi="Calibri" w:cs="Calibri"/>
                <w:color w:val="FF0000"/>
              </w:rPr>
              <w:lastRenderedPageBreak/>
              <w:t>AB1759 Telehealth Law &amp; Ethics Wednesday Sept. 1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>3</w:t>
            </w:r>
            <w:r w:rsidR="003C55B9" w:rsidRPr="003C55B9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 xml:space="preserve"> 1:15pm.- 4:30pm.</w:t>
            </w:r>
          </w:p>
          <w:p w14:paraId="0E6A092A" w14:textId="3B54DB85" w:rsidR="003C55B9" w:rsidRDefault="003C55B9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Training will be a virtual </w:t>
            </w:r>
            <w:r w:rsidR="00451474">
              <w:rPr>
                <w:rFonts w:ascii="Calibri" w:eastAsia="Times New Roman" w:hAnsi="Calibri" w:cs="Calibri"/>
                <w:color w:val="FF0000"/>
              </w:rPr>
              <w:t>webinar.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0663074E" w14:textId="208D0D9E" w:rsidR="003C55B9" w:rsidRDefault="003C55B9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Registration details to follow</w:t>
            </w:r>
            <w:r w:rsidR="00B80305">
              <w:rPr>
                <w:rFonts w:ascii="Calibri" w:eastAsia="Times New Roman" w:hAnsi="Calibri" w:cs="Calibri"/>
                <w:color w:val="FF0000"/>
              </w:rPr>
              <w:t>.</w:t>
            </w:r>
          </w:p>
          <w:p w14:paraId="255B2BE9" w14:textId="037C1C60" w:rsidR="003C55B9" w:rsidRDefault="003C55B9" w:rsidP="003C55B9">
            <w:pPr>
              <w:pStyle w:val="ListParagraph"/>
              <w:ind w:left="1021"/>
              <w:rPr>
                <w:rFonts w:ascii="Calibri" w:eastAsia="Times New Roman" w:hAnsi="Calibri" w:cs="Calibri"/>
                <w:color w:val="FF0000"/>
              </w:rPr>
            </w:pPr>
          </w:p>
          <w:p w14:paraId="6218FA17" w14:textId="626010E9" w:rsidR="00D73BF2" w:rsidRDefault="007B756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Collateral/Group Services</w:t>
            </w:r>
          </w:p>
          <w:p w14:paraId="4E4F5BF7" w14:textId="79EFE6F4" w:rsidR="00CE5B47" w:rsidRPr="00B27646" w:rsidRDefault="002068EE" w:rsidP="00A84166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CalMHSA to release an FAQ</w:t>
            </w:r>
            <w:r w:rsidR="001649CF">
              <w:rPr>
                <w:rFonts w:ascii="Calibri" w:eastAsia="Times New Roman" w:hAnsi="Calibri" w:cs="Calibri"/>
                <w:color w:val="FF0000"/>
              </w:rPr>
              <w:t>, TBD</w:t>
            </w:r>
            <w:r w:rsidR="00A84166">
              <w:rPr>
                <w:rFonts w:ascii="Calibri" w:eastAsia="Times New Roman" w:hAnsi="Calibri" w:cs="Calibri"/>
                <w:color w:val="FF0000"/>
              </w:rPr>
              <w:t>.</w:t>
            </w:r>
          </w:p>
        </w:tc>
      </w:tr>
      <w:tr w:rsidR="0012402B" w:rsidRPr="00EA3F3A" w14:paraId="31F0DBB6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04D6EAB5" w14:textId="5E50378C" w:rsidR="001005A4" w:rsidRPr="001005A4" w:rsidRDefault="001005A4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Who:  </w:t>
            </w:r>
          </w:p>
          <w:p w14:paraId="43F6CC2A" w14:textId="466FD056" w:rsidR="001005A4" w:rsidRPr="001005A4" w:rsidRDefault="003C55B9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>What</w:t>
            </w:r>
            <w:r w:rsidRPr="003C55B9">
              <w:rPr>
                <w:rStyle w:val="ui-provider"/>
                <w:b/>
                <w:bCs/>
                <w:color w:val="000000" w:themeColor="text1"/>
              </w:rPr>
              <w:t>:</w:t>
            </w:r>
            <w:r w:rsidRPr="003C55B9">
              <w:rPr>
                <w:rStyle w:val="ui-provider"/>
                <w:color w:val="000000" w:themeColor="text1"/>
              </w:rPr>
              <w:t xml:space="preserve"> </w:t>
            </w:r>
          </w:p>
          <w:p w14:paraId="24FA508C" w14:textId="4A984690" w:rsidR="00E20CD2" w:rsidRPr="00E20CD2" w:rsidRDefault="001005A4" w:rsidP="00B80305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>When:</w:t>
            </w:r>
            <w:r w:rsidR="00D93455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8A0B8E" w:rsidRPr="00347AF0" w14:paraId="02E29FA1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581B835B" w14:textId="671A4080" w:rsidR="00CC07C3" w:rsidRPr="005E79CF" w:rsidRDefault="005153E9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CC07C3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Resource Forms:</w:t>
            </w:r>
          </w:p>
        </w:tc>
        <w:tc>
          <w:tcPr>
            <w:tcW w:w="1881" w:type="dxa"/>
            <w:shd w:val="clear" w:color="auto" w:fill="auto"/>
          </w:tcPr>
          <w:p w14:paraId="328B2907" w14:textId="77777777" w:rsidR="00CC07C3" w:rsidRPr="000175CC" w:rsidRDefault="00CC07C3" w:rsidP="00645E09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1FB1CBC2" w14:textId="7E439F7C" w:rsidR="00CC07C3" w:rsidRPr="00347AF0" w:rsidRDefault="009E2EAB" w:rsidP="00645E09">
            <w:pPr>
              <w:rPr>
                <w:b/>
                <w:bCs/>
              </w:rPr>
            </w:pPr>
            <w:r w:rsidRPr="009E2EAB">
              <w:rPr>
                <w:b/>
                <w:bCs/>
              </w:rPr>
              <w:t>Managed Care</w:t>
            </w:r>
            <w:r w:rsidR="004927C6">
              <w:rPr>
                <w:b/>
                <w:bCs/>
              </w:rPr>
              <w:t xml:space="preserve"> </w:t>
            </w:r>
            <w:r w:rsidR="00D7161B">
              <w:rPr>
                <w:b/>
                <w:bCs/>
              </w:rPr>
              <w:t>Team</w:t>
            </w:r>
          </w:p>
        </w:tc>
      </w:tr>
      <w:tr w:rsidR="008A0B8E" w:rsidRPr="00967DDB" w14:paraId="525EFD8F" w14:textId="1FDF28F0" w:rsidTr="00C064D0">
        <w:trPr>
          <w:trHeight w:val="20"/>
          <w:jc w:val="center"/>
        </w:trPr>
        <w:tc>
          <w:tcPr>
            <w:tcW w:w="1844" w:type="dxa"/>
            <w:vMerge/>
          </w:tcPr>
          <w:p w14:paraId="4B12A846" w14:textId="77777777" w:rsidR="00CC07C3" w:rsidRPr="005E79CF" w:rsidRDefault="00CC07C3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5CE5588" w14:textId="77777777" w:rsidR="00CC07C3" w:rsidRPr="000175CC" w:rsidRDefault="00CC07C3" w:rsidP="00645E09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690655DD" w14:textId="22F71185" w:rsidR="002E11D7" w:rsidRDefault="002E11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SmartCare Coding Tutorial</w:t>
            </w:r>
            <w:r w:rsidR="00D7161B">
              <w:rPr>
                <w:b/>
                <w:bCs/>
              </w:rPr>
              <w:t xml:space="preserve"> (Kathy Rexroat)</w:t>
            </w:r>
          </w:p>
          <w:p w14:paraId="2C7CA14E" w14:textId="2D2C600A" w:rsidR="002E11D7" w:rsidRDefault="002E11D7" w:rsidP="002E11D7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2E11D7">
              <w:rPr>
                <w:color w:val="FF0000"/>
              </w:rPr>
              <w:t>Individual/Group Provider Presentation July 7, 2023</w:t>
            </w:r>
          </w:p>
          <w:p w14:paraId="7678FDCA" w14:textId="33D07768" w:rsidR="002E11D7" w:rsidRDefault="002E11D7" w:rsidP="00E20CD2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Training and Resource materials distributed on July 11, </w:t>
            </w:r>
            <w:r w:rsidR="0091651A">
              <w:rPr>
                <w:color w:val="FF0000"/>
              </w:rPr>
              <w:t>2023,</w:t>
            </w:r>
            <w:r w:rsidR="00D7161B">
              <w:rPr>
                <w:color w:val="FF0000"/>
              </w:rPr>
              <w:t xml:space="preserve"> and posted on CalAIM webpage</w:t>
            </w:r>
          </w:p>
          <w:p w14:paraId="12F675EF" w14:textId="77777777" w:rsidR="00E20CD2" w:rsidRPr="00E20CD2" w:rsidRDefault="00E20CD2" w:rsidP="00E20CD2">
            <w:pPr>
              <w:pStyle w:val="ListParagraph"/>
              <w:ind w:left="1440"/>
              <w:rPr>
                <w:color w:val="FF0000"/>
              </w:rPr>
            </w:pPr>
          </w:p>
          <w:p w14:paraId="78732163" w14:textId="6CE8982C" w:rsidR="00D73BF2" w:rsidRDefault="00D73BF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DBH, CalAIM webpage</w:t>
            </w:r>
            <w:r w:rsidR="00D7161B">
              <w:rPr>
                <w:b/>
                <w:bCs/>
              </w:rPr>
              <w:t xml:space="preserve"> (Francisco Escobedo)</w:t>
            </w:r>
          </w:p>
          <w:p w14:paraId="4A0E96E0" w14:textId="3EB86626" w:rsidR="00B80305" w:rsidRPr="00A84166" w:rsidRDefault="00B80305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color w:val="FF0000"/>
              </w:rPr>
            </w:pPr>
            <w:r w:rsidRPr="00A84166">
              <w:rPr>
                <w:color w:val="FF0000"/>
              </w:rPr>
              <w:t>New section specified for MC Individual/Group Providers</w:t>
            </w:r>
          </w:p>
          <w:p w14:paraId="6611BA16" w14:textId="0EE06172" w:rsidR="00D73BF2" w:rsidRDefault="00923356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b/>
                <w:bCs/>
              </w:rPr>
            </w:pPr>
            <w:hyperlink r:id="rId13" w:history="1">
              <w:r w:rsidR="00B80305" w:rsidRPr="00A41C88">
                <w:rPr>
                  <w:rStyle w:val="Hyperlink"/>
                  <w:b/>
                  <w:bCs/>
                </w:rPr>
                <w:t>https://www.fresnocountyca.gov/Departments/Behavioral-Health/Providers/CALAIM</w:t>
              </w:r>
            </w:hyperlink>
            <w:r w:rsidR="007B756B">
              <w:rPr>
                <w:b/>
                <w:bCs/>
              </w:rPr>
              <w:t xml:space="preserve"> </w:t>
            </w:r>
          </w:p>
          <w:p w14:paraId="70EA45DE" w14:textId="55C1B870" w:rsidR="007B756B" w:rsidRPr="007B756B" w:rsidRDefault="00B80305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color w:val="FF0000"/>
              </w:rPr>
            </w:pPr>
            <w:r>
              <w:rPr>
                <w:color w:val="FF0000"/>
              </w:rPr>
              <w:t>MC Team will continue to update webpage following Office Hour meetings</w:t>
            </w:r>
            <w:r w:rsidR="001649CF">
              <w:rPr>
                <w:color w:val="FF0000"/>
              </w:rPr>
              <w:t>.</w:t>
            </w:r>
          </w:p>
          <w:p w14:paraId="58DE945B" w14:textId="77777777" w:rsidR="00D73BF2" w:rsidRDefault="00D73BF2" w:rsidP="00D73BF2">
            <w:pPr>
              <w:pStyle w:val="ListParagraph"/>
              <w:rPr>
                <w:b/>
                <w:bCs/>
              </w:rPr>
            </w:pPr>
          </w:p>
          <w:p w14:paraId="6E30F99F" w14:textId="38E6A03D" w:rsidR="00AB6738" w:rsidRPr="002773EC" w:rsidRDefault="00D73BF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Contract Provider Resource</w:t>
            </w:r>
            <w:r w:rsidR="00930A6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&amp; Forms</w:t>
            </w:r>
            <w:r w:rsidR="00D7161B">
              <w:rPr>
                <w:b/>
                <w:bCs/>
              </w:rPr>
              <w:t xml:space="preserve"> (</w:t>
            </w:r>
            <w:r w:rsidR="002068EE">
              <w:rPr>
                <w:b/>
                <w:bCs/>
              </w:rPr>
              <w:t>Bla Fang</w:t>
            </w:r>
            <w:r w:rsidR="00D7161B">
              <w:rPr>
                <w:b/>
                <w:bCs/>
              </w:rPr>
              <w:t>)</w:t>
            </w:r>
          </w:p>
          <w:p w14:paraId="5D393006" w14:textId="71CE0FAA" w:rsidR="001649CF" w:rsidRDefault="001649CF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Clinical Face Sheet</w:t>
            </w:r>
          </w:p>
          <w:p w14:paraId="37B64D49" w14:textId="6DD34634" w:rsidR="00A84166" w:rsidRPr="00A84166" w:rsidRDefault="00A84166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A84166">
              <w:rPr>
                <w:color w:val="FF0000"/>
              </w:rPr>
              <w:t xml:space="preserve">CSI Stand Alone Assessment Form </w:t>
            </w:r>
          </w:p>
          <w:p w14:paraId="5A75F4BD" w14:textId="161990C3" w:rsidR="00A84166" w:rsidRPr="00A84166" w:rsidRDefault="00A84166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A84166">
              <w:rPr>
                <w:color w:val="FF0000"/>
              </w:rPr>
              <w:t xml:space="preserve">Discharge </w:t>
            </w:r>
            <w:r w:rsidR="001649CF">
              <w:rPr>
                <w:color w:val="FF0000"/>
              </w:rPr>
              <w:t>Summary &amp; Plan (replacing the ATD Form)</w:t>
            </w:r>
          </w:p>
          <w:p w14:paraId="7424A5BE" w14:textId="20AEDD72" w:rsidR="001005A4" w:rsidRPr="007B756B" w:rsidRDefault="0092335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hyperlink r:id="rId14" w:history="1">
              <w:r w:rsidR="00A84166" w:rsidRPr="00A41C88">
                <w:rPr>
                  <w:rStyle w:val="Hyperlink"/>
                  <w:b/>
                  <w:bCs/>
                </w:rPr>
                <w:t>https://www.fresnocountyca.gov/Departments/Behavioral-Health/Providers/Contract-Provider-Resources/Contract-Provider-Forms</w:t>
              </w:r>
            </w:hyperlink>
            <w:r w:rsidR="00D73BF2" w:rsidRPr="007B756B">
              <w:rPr>
                <w:b/>
                <w:bCs/>
              </w:rPr>
              <w:t xml:space="preserve"> </w:t>
            </w:r>
          </w:p>
          <w:p w14:paraId="5221ED6B" w14:textId="6A7ACC57" w:rsidR="00B27646" w:rsidRPr="00F90BE3" w:rsidRDefault="007B756B">
            <w:pPr>
              <w:pStyle w:val="ListParagraph"/>
              <w:numPr>
                <w:ilvl w:val="0"/>
                <w:numId w:val="4"/>
              </w:numPr>
            </w:pPr>
            <w:r w:rsidRPr="007B756B">
              <w:rPr>
                <w:color w:val="FF0000"/>
              </w:rPr>
              <w:t>Forms located will be uploaded/updated</w:t>
            </w:r>
            <w:r w:rsidR="00A84166">
              <w:rPr>
                <w:color w:val="FF0000"/>
              </w:rPr>
              <w:t xml:space="preserve"> regularly.</w:t>
            </w:r>
          </w:p>
          <w:bookmarkStart w:id="2" w:name="_MON_1752568867"/>
          <w:bookmarkEnd w:id="2"/>
          <w:p w14:paraId="03FE1687" w14:textId="58239F35" w:rsidR="00F90BE3" w:rsidRPr="00E20CD2" w:rsidRDefault="00F90BE3" w:rsidP="00F90BE3">
            <w:r>
              <w:object w:dxaOrig="1533" w:dyaOrig="992" w14:anchorId="699FA1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5" o:title=""/>
                </v:shape>
                <o:OLEObject Type="Embed" ProgID="Word.Document.12" ShapeID="_x0000_i1025" DrawAspect="Icon" ObjectID="_1752932594" r:id="rId16">
                  <o:FieldCodes>\s</o:FieldCodes>
                </o:OLEObject>
              </w:object>
            </w:r>
          </w:p>
          <w:p w14:paraId="77B4138D" w14:textId="141704DA" w:rsidR="00E20CD2" w:rsidRPr="000C0CA0" w:rsidRDefault="00E20CD2" w:rsidP="00E20CD2">
            <w:pPr>
              <w:pStyle w:val="ListParagraph"/>
              <w:ind w:left="1440"/>
            </w:pPr>
          </w:p>
        </w:tc>
      </w:tr>
      <w:tr w:rsidR="0012402B" w:rsidRPr="00D41D45" w14:paraId="5DECAE96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2132422C" w14:textId="77777777" w:rsidR="00CC07C3" w:rsidRPr="005E79CF" w:rsidRDefault="00CC07C3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021690E" w14:textId="77777777" w:rsidR="00CC07C3" w:rsidRPr="00CF7F80" w:rsidRDefault="00CC07C3" w:rsidP="00645E09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15C17EA5" w14:textId="141120EE" w:rsidR="00EF2813" w:rsidRPr="001649CF" w:rsidRDefault="00F927DA" w:rsidP="001005A4">
            <w:pPr>
              <w:rPr>
                <w:color w:val="FF0000"/>
              </w:rPr>
            </w:pPr>
            <w:r w:rsidRPr="00546DDC">
              <w:rPr>
                <w:b/>
                <w:bCs/>
              </w:rPr>
              <w:t xml:space="preserve">Who: </w:t>
            </w:r>
            <w:r w:rsidR="001649CF" w:rsidRPr="001649CF">
              <w:t>Meng Moua</w:t>
            </w:r>
          </w:p>
          <w:p w14:paraId="43AD63F7" w14:textId="12094F6B" w:rsidR="00F927DA" w:rsidRPr="006E2682" w:rsidRDefault="00F927DA" w:rsidP="001005A4">
            <w:pPr>
              <w:rPr>
                <w:b/>
                <w:bCs/>
                <w:color w:val="FF0000"/>
              </w:rPr>
            </w:pPr>
            <w:r w:rsidRPr="00546DDC">
              <w:rPr>
                <w:b/>
                <w:bCs/>
              </w:rPr>
              <w:lastRenderedPageBreak/>
              <w:t xml:space="preserve">What: </w:t>
            </w:r>
            <w:r w:rsidR="001649CF" w:rsidRPr="001649CF">
              <w:t>Follow up with Brian Bishop</w:t>
            </w:r>
            <w:r w:rsidR="001649CF">
              <w:t xml:space="preserve"> to remove, ATD Form from Provider Resource Forms webpage</w:t>
            </w:r>
          </w:p>
          <w:p w14:paraId="655F62F7" w14:textId="77777777" w:rsidR="001649CF" w:rsidRDefault="00F927DA" w:rsidP="001005A4">
            <w:r w:rsidRPr="00546DDC">
              <w:rPr>
                <w:b/>
                <w:bCs/>
              </w:rPr>
              <w:t xml:space="preserve">When: </w:t>
            </w:r>
            <w:r w:rsidR="001649CF" w:rsidRPr="001649CF">
              <w:t>August 3, 2023</w:t>
            </w:r>
          </w:p>
          <w:p w14:paraId="09901110" w14:textId="77777777" w:rsidR="00F90BE3" w:rsidRDefault="00F90BE3" w:rsidP="001005A4"/>
          <w:p w14:paraId="3CC7F41C" w14:textId="17649AB7" w:rsidR="00F90BE3" w:rsidRPr="001649CF" w:rsidRDefault="00F90BE3" w:rsidP="001005A4">
            <w:pPr>
              <w:rPr>
                <w:b/>
                <w:bCs/>
              </w:rPr>
            </w:pPr>
          </w:p>
        </w:tc>
      </w:tr>
      <w:tr w:rsidR="00403BE9" w:rsidRPr="00A87519" w14:paraId="25FE19A1" w14:textId="77777777" w:rsidTr="00D95FF6">
        <w:trPr>
          <w:trHeight w:val="20"/>
          <w:jc w:val="center"/>
        </w:trPr>
        <w:tc>
          <w:tcPr>
            <w:tcW w:w="1844" w:type="dxa"/>
            <w:vMerge w:val="restart"/>
          </w:tcPr>
          <w:p w14:paraId="1F83BB63" w14:textId="76EB373A" w:rsidR="00403BE9" w:rsidRPr="005E79CF" w:rsidRDefault="00403BE9" w:rsidP="00D95FF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3" w:name="_Hlk129883334"/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Claims </w:t>
            </w:r>
          </w:p>
        </w:tc>
        <w:tc>
          <w:tcPr>
            <w:tcW w:w="1881" w:type="dxa"/>
            <w:shd w:val="clear" w:color="auto" w:fill="auto"/>
          </w:tcPr>
          <w:p w14:paraId="1BB895E4" w14:textId="77777777" w:rsidR="00403BE9" w:rsidRPr="000175CC" w:rsidRDefault="00403BE9" w:rsidP="00D95FF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135B05E7" w14:textId="13177926" w:rsidR="00403BE9" w:rsidRPr="00A87519" w:rsidRDefault="00403BE9" w:rsidP="00D95FF6">
            <w:pPr>
              <w:rPr>
                <w:b/>
                <w:bCs/>
              </w:rPr>
            </w:pPr>
            <w:r>
              <w:rPr>
                <w:b/>
                <w:bCs/>
              </w:rPr>
              <w:t>Kathy Rexroat</w:t>
            </w:r>
          </w:p>
        </w:tc>
      </w:tr>
      <w:tr w:rsidR="00403BE9" w:rsidRPr="0084497C" w14:paraId="4348E3E0" w14:textId="77777777" w:rsidTr="00D95FF6">
        <w:trPr>
          <w:trHeight w:val="20"/>
          <w:jc w:val="center"/>
        </w:trPr>
        <w:tc>
          <w:tcPr>
            <w:tcW w:w="1844" w:type="dxa"/>
            <w:vMerge/>
          </w:tcPr>
          <w:p w14:paraId="2029FD7F" w14:textId="77777777" w:rsidR="00403BE9" w:rsidRPr="005E79CF" w:rsidRDefault="00403BE9" w:rsidP="00D95FF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EEB9F9" w14:textId="77777777" w:rsidR="00403BE9" w:rsidRPr="000175CC" w:rsidRDefault="00403BE9" w:rsidP="00D95FF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20264B13" w14:textId="77777777" w:rsidR="00403BE9" w:rsidRDefault="00403BE9" w:rsidP="00D95FF6">
            <w:pPr>
              <w:rPr>
                <w:rFonts w:ascii="Calibri" w:eastAsia="Times New Roman" w:hAnsi="Calibri" w:cs="Calibri"/>
              </w:rPr>
            </w:pPr>
          </w:p>
          <w:p w14:paraId="4041306D" w14:textId="1062947F" w:rsidR="00A84166" w:rsidRPr="00A84166" w:rsidRDefault="00403BE9" w:rsidP="00A84166">
            <w:pPr>
              <w:pStyle w:val="NormalWeb"/>
              <w:spacing w:line="259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84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Presentation</w:t>
            </w:r>
            <w:r w:rsidR="00A84166" w:rsidRPr="00A84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–</w:t>
            </w:r>
            <w:r w:rsidR="00F90B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A84166" w:rsidRPr="00A84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Claiming for 79 -Family Therapy and 36 Group Therapy</w:t>
            </w:r>
          </w:p>
          <w:p w14:paraId="4D10C089" w14:textId="759E663D" w:rsidR="00F90BE3" w:rsidRPr="00F90BE3" w:rsidRDefault="00F90BE3" w:rsidP="00D95FF6">
            <w:pPr>
              <w:pStyle w:val="NormalWeb"/>
              <w:numPr>
                <w:ilvl w:val="0"/>
                <w:numId w:val="23"/>
              </w:numPr>
              <w:spacing w:line="259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90BE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Document Overview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“Claiming Table” </w:t>
            </w:r>
            <w:r w:rsidRPr="00F90BE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(Kathy Rexroat)    </w:t>
            </w:r>
          </w:p>
          <w:p w14:paraId="0AF8AAB1" w14:textId="77777777" w:rsidR="00F90BE3" w:rsidRDefault="00F90BE3" w:rsidP="00F90BE3">
            <w:pPr>
              <w:pStyle w:val="NormalWeb"/>
              <w:spacing w:line="259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  <w:p w14:paraId="2DB2E6B1" w14:textId="54520AF2" w:rsidR="00403BE9" w:rsidRPr="00D7161B" w:rsidRDefault="00F90BE3" w:rsidP="00F90BE3">
            <w:pPr>
              <w:pStyle w:val="NormalWeb"/>
              <w:spacing w:line="259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90BE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object w:dxaOrig="1533" w:dyaOrig="992" w14:anchorId="00B9006D">
                <v:shape id="_x0000_i1026" type="#_x0000_t75" style="width:76.2pt;height:49.8pt" o:ole="">
                  <v:imagedata r:id="rId17" o:title=""/>
                </v:shape>
                <o:OLEObject Type="Embed" ProgID="Acrobat.Document.DC" ShapeID="_x0000_i1026" DrawAspect="Icon" ObjectID="_1752932595" r:id="rId18"/>
              </w:object>
            </w:r>
            <w:r w:rsidRPr="00F90BE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403BE9" w:rsidRPr="001005A4" w14:paraId="0A08B49B" w14:textId="77777777" w:rsidTr="00D95FF6">
        <w:trPr>
          <w:trHeight w:val="20"/>
          <w:jc w:val="center"/>
        </w:trPr>
        <w:tc>
          <w:tcPr>
            <w:tcW w:w="1844" w:type="dxa"/>
            <w:vMerge/>
          </w:tcPr>
          <w:p w14:paraId="5E5ADE77" w14:textId="77777777" w:rsidR="00403BE9" w:rsidRPr="005E79CF" w:rsidRDefault="00403BE9" w:rsidP="00D95FF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5F15701E" w14:textId="77777777" w:rsidR="00403BE9" w:rsidRPr="000175CC" w:rsidRDefault="00403BE9" w:rsidP="00D95FF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547B1686" w14:textId="77777777" w:rsidR="00403BE9" w:rsidRPr="006E2682" w:rsidRDefault="00403BE9" w:rsidP="00D95FF6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 xml:space="preserve">Who:  </w:t>
            </w:r>
          </w:p>
          <w:p w14:paraId="111BF48A" w14:textId="77777777" w:rsidR="00403BE9" w:rsidRDefault="00403BE9" w:rsidP="00D95FF6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>What:</w:t>
            </w:r>
            <w:r w:rsidRPr="00717705">
              <w:rPr>
                <w:b/>
                <w:bCs/>
                <w:color w:val="FF0000"/>
              </w:rPr>
              <w:t xml:space="preserve"> </w:t>
            </w:r>
          </w:p>
          <w:p w14:paraId="78810E26" w14:textId="77777777" w:rsidR="00403BE9" w:rsidRPr="001005A4" w:rsidRDefault="00403BE9" w:rsidP="00D95FF6">
            <w:pPr>
              <w:rPr>
                <w:b/>
                <w:bCs/>
              </w:rPr>
            </w:pPr>
            <w:r w:rsidRPr="00717705">
              <w:rPr>
                <w:b/>
                <w:bCs/>
              </w:rPr>
              <w:t xml:space="preserve">When: </w:t>
            </w:r>
          </w:p>
        </w:tc>
      </w:tr>
      <w:tr w:rsidR="008A0B8E" w14:paraId="2D96EACA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7411EFC9" w14:textId="79434861" w:rsidR="007B0E16" w:rsidRPr="005E79CF" w:rsidRDefault="00CC07C3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403BE9">
              <w:rPr>
                <w:rFonts w:ascii="Arial Black" w:hAnsi="Arial Black"/>
                <w:b/>
                <w:bCs/>
                <w:sz w:val="24"/>
                <w:szCs w:val="24"/>
              </w:rPr>
              <w:t>V</w:t>
            </w:r>
            <w:r w:rsidR="007B0E16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Q&amp;A</w:t>
            </w:r>
          </w:p>
        </w:tc>
        <w:tc>
          <w:tcPr>
            <w:tcW w:w="1881" w:type="dxa"/>
            <w:shd w:val="clear" w:color="auto" w:fill="auto"/>
          </w:tcPr>
          <w:p w14:paraId="6F28E87B" w14:textId="4A610CEA" w:rsidR="007B0E16" w:rsidRPr="000175CC" w:rsidRDefault="007B0E16" w:rsidP="007B0E1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F6B9745" w14:textId="4557D396" w:rsidR="007B0E16" w:rsidRPr="00A87519" w:rsidRDefault="00930A63" w:rsidP="007B0E16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tr w:rsidR="008A0B8E" w14:paraId="5DBB8602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11BA0E1E" w14:textId="77777777" w:rsidR="007B0E16" w:rsidRPr="005E79CF" w:rsidRDefault="007B0E16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9BC5A5C" w14:textId="08395C6E" w:rsidR="007B0E16" w:rsidRPr="000175CC" w:rsidRDefault="007B0E16" w:rsidP="007B0E1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20CEDB2D" w14:textId="02AA6289" w:rsidR="0003651A" w:rsidRPr="00E20CD2" w:rsidRDefault="00930A63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>Question</w:t>
            </w:r>
            <w:r w:rsidR="002E11D7" w:rsidRPr="00E20CD2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  <w:r w:rsidR="00901B62">
              <w:rPr>
                <w:rFonts w:ascii="Calibri" w:eastAsia="Times New Roman" w:hAnsi="Calibri" w:cs="Calibri"/>
                <w:b/>
                <w:bCs/>
              </w:rPr>
              <w:t>Can a client with Med</w:t>
            </w:r>
            <w:r w:rsidR="001F24C1">
              <w:rPr>
                <w:rFonts w:ascii="Calibri" w:eastAsia="Times New Roman" w:hAnsi="Calibri" w:cs="Calibri"/>
                <w:b/>
                <w:bCs/>
              </w:rPr>
              <w:t>-</w:t>
            </w:r>
            <w:r w:rsidR="00901B62">
              <w:rPr>
                <w:rFonts w:ascii="Calibri" w:eastAsia="Times New Roman" w:hAnsi="Calibri" w:cs="Calibri"/>
                <w:b/>
                <w:bCs/>
              </w:rPr>
              <w:t xml:space="preserve">Cal </w:t>
            </w:r>
            <w:r w:rsidR="001F24C1">
              <w:rPr>
                <w:rFonts w:ascii="Calibri" w:eastAsia="Times New Roman" w:hAnsi="Calibri" w:cs="Calibri"/>
                <w:b/>
                <w:bCs/>
              </w:rPr>
              <w:t xml:space="preserve">private </w:t>
            </w:r>
            <w:r w:rsidR="00901B62">
              <w:rPr>
                <w:rFonts w:ascii="Calibri" w:eastAsia="Times New Roman" w:hAnsi="Calibri" w:cs="Calibri"/>
                <w:b/>
                <w:bCs/>
              </w:rPr>
              <w:t>pay</w:t>
            </w:r>
            <w:r w:rsidR="001F24C1">
              <w:rPr>
                <w:rFonts w:ascii="Calibri" w:eastAsia="Times New Roman" w:hAnsi="Calibri" w:cs="Calibri"/>
                <w:b/>
                <w:bCs/>
              </w:rPr>
              <w:t>/</w:t>
            </w:r>
            <w:r w:rsidR="00901B62">
              <w:rPr>
                <w:rFonts w:ascii="Calibri" w:eastAsia="Times New Roman" w:hAnsi="Calibri" w:cs="Calibri"/>
                <w:b/>
                <w:bCs/>
              </w:rPr>
              <w:t>cash for service instead of billing their insurance?</w:t>
            </w:r>
          </w:p>
          <w:p w14:paraId="2DF16008" w14:textId="69258871" w:rsidR="001005A4" w:rsidRPr="002E11D7" w:rsidRDefault="002E11D7" w:rsidP="002E11D7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901B62">
              <w:rPr>
                <w:rFonts w:ascii="Calibri" w:eastAsia="Times New Roman" w:hAnsi="Calibri" w:cs="Calibri"/>
                <w:b/>
                <w:bCs/>
                <w:color w:val="FF0000"/>
              </w:rPr>
              <w:t>Th</w:t>
            </w:r>
            <w:r w:rsidR="00901B62" w:rsidRPr="00901B62">
              <w:rPr>
                <w:rFonts w:ascii="Calibri" w:eastAsia="Times New Roman" w:hAnsi="Calibri" w:cs="Calibri"/>
                <w:b/>
                <w:bCs/>
                <w:color w:val="FF0000"/>
              </w:rPr>
              <w:t>e rule is different with Medi-Cal, compared to other insurance.  You cannot charge them private pay when they are a Medi-Cal beneficiary.</w:t>
            </w:r>
          </w:p>
          <w:p w14:paraId="7FD68FDF" w14:textId="77777777" w:rsidR="00B27646" w:rsidRDefault="00B27646" w:rsidP="002E11D7">
            <w:pPr>
              <w:rPr>
                <w:rFonts w:ascii="Calibri" w:eastAsia="Times New Roman" w:hAnsi="Calibri" w:cs="Calibri"/>
              </w:rPr>
            </w:pPr>
          </w:p>
          <w:p w14:paraId="2B0BF7C9" w14:textId="03434D24" w:rsidR="002E11D7" w:rsidRPr="00E20CD2" w:rsidRDefault="002E11D7" w:rsidP="002E11D7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 </w:t>
            </w:r>
            <w:r w:rsidR="00D72A4A">
              <w:rPr>
                <w:rFonts w:ascii="Calibri" w:eastAsia="Times New Roman" w:hAnsi="Calibri" w:cs="Calibri"/>
                <w:b/>
                <w:bCs/>
              </w:rPr>
              <w:t xml:space="preserve">If we can no longer claim documentation time </w:t>
            </w:r>
            <w:r w:rsidR="002516FA">
              <w:rPr>
                <w:rFonts w:ascii="Calibri" w:eastAsia="Times New Roman" w:hAnsi="Calibri" w:cs="Calibri"/>
                <w:b/>
                <w:bCs/>
              </w:rPr>
              <w:t>on CMS 1500, how will documentation time be tracked?</w:t>
            </w:r>
          </w:p>
          <w:p w14:paraId="052D9418" w14:textId="2B9BEC36" w:rsidR="002E11D7" w:rsidRPr="00D72A4A" w:rsidRDefault="002E11D7" w:rsidP="002E11D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72A4A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384AFF" w:rsidRPr="00D72A4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2516FA">
              <w:rPr>
                <w:rFonts w:ascii="Calibri" w:eastAsia="Times New Roman" w:hAnsi="Calibri" w:cs="Calibri"/>
                <w:b/>
                <w:bCs/>
                <w:color w:val="FF0000"/>
              </w:rPr>
              <w:t>you will not be reporting documentation time, but</w:t>
            </w:r>
            <w:r w:rsidR="00D72A4A" w:rsidRPr="00D72A4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you do need to track documentation on your progress note</w:t>
            </w:r>
          </w:p>
          <w:p w14:paraId="568CB959" w14:textId="4097076E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40E29933" w14:textId="2BDBF5F5" w:rsidR="00F90BE3" w:rsidRPr="00E20CD2" w:rsidRDefault="00F90BE3" w:rsidP="00F90BE3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>Question</w:t>
            </w:r>
            <w:r w:rsidRPr="002516FA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  <w:r w:rsidR="002516FA">
              <w:rPr>
                <w:rFonts w:ascii="Calibri" w:eastAsia="Times New Roman" w:hAnsi="Calibri" w:cs="Calibri"/>
                <w:b/>
                <w:bCs/>
              </w:rPr>
              <w:t>W</w:t>
            </w:r>
            <w:r w:rsidR="002516FA" w:rsidRPr="002516FA">
              <w:rPr>
                <w:rStyle w:val="ui-provider"/>
                <w:b/>
                <w:bCs/>
              </w:rPr>
              <w:t>hen is the change to the CSI Assessment form effective?</w:t>
            </w:r>
          </w:p>
          <w:p w14:paraId="3BD303AB" w14:textId="55C19801" w:rsidR="0084497C" w:rsidRPr="00901B62" w:rsidRDefault="00F90BE3" w:rsidP="00F90BE3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1B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Answer: </w:t>
            </w:r>
            <w:r w:rsidR="00CE5B63" w:rsidRPr="00901B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I</w:t>
            </w:r>
            <w:r w:rsidR="00CE5B63" w:rsidRPr="00901B62">
              <w:rPr>
                <w:rStyle w:val="ui-provider"/>
                <w:b/>
                <w:bCs/>
                <w:color w:val="FF0000"/>
              </w:rPr>
              <w:t>t is effective as of today August 4, 2023. CSI should only be utilized when client is new to services within the last 12 months. </w:t>
            </w:r>
          </w:p>
          <w:p w14:paraId="29995D7D" w14:textId="77777777" w:rsidR="002516FA" w:rsidRDefault="002516FA" w:rsidP="00F90BE3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15950114" w14:textId="14360FBA" w:rsidR="002516FA" w:rsidRPr="00E20CD2" w:rsidRDefault="002516FA" w:rsidP="002516FA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</w:t>
            </w:r>
            <w:r w:rsidR="00B11567">
              <w:rPr>
                <w:rFonts w:ascii="Calibri" w:eastAsia="Times New Roman" w:hAnsi="Calibri" w:cs="Calibri"/>
                <w:b/>
                <w:bCs/>
              </w:rPr>
              <w:t>Can I claim for two facilitators with only one note being completed</w:t>
            </w:r>
          </w:p>
          <w:p w14:paraId="39E33D82" w14:textId="1F180C6B" w:rsidR="002516FA" w:rsidRPr="00D72A4A" w:rsidRDefault="002516FA" w:rsidP="00F90BE3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B1156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Yes, add both facilitator notes in your documentation </w:t>
            </w:r>
          </w:p>
        </w:tc>
      </w:tr>
      <w:tr w:rsidR="0012402B" w14:paraId="375B1E90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E10D623" w14:textId="77777777" w:rsidR="007B0E16" w:rsidRPr="005E79CF" w:rsidRDefault="007B0E16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66F3EDA1" w14:textId="1B9B9F43" w:rsidR="007B0E16" w:rsidRPr="000175CC" w:rsidRDefault="007B0E16" w:rsidP="007B0E1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5808746E" w14:textId="1A00306E" w:rsidR="001005A4" w:rsidRPr="006E2682" w:rsidRDefault="001005A4" w:rsidP="001005A4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 xml:space="preserve">Who: </w:t>
            </w:r>
            <w:r w:rsidR="00E20CD2" w:rsidRPr="00717705">
              <w:rPr>
                <w:b/>
                <w:bCs/>
              </w:rPr>
              <w:t xml:space="preserve"> </w:t>
            </w:r>
          </w:p>
          <w:p w14:paraId="7B07A267" w14:textId="77777777" w:rsidR="00B80305" w:rsidRDefault="001005A4" w:rsidP="00B80305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lastRenderedPageBreak/>
              <w:t>What:</w:t>
            </w:r>
            <w:r w:rsidRPr="00717705">
              <w:rPr>
                <w:b/>
                <w:bCs/>
                <w:color w:val="FF0000"/>
              </w:rPr>
              <w:t xml:space="preserve"> </w:t>
            </w:r>
          </w:p>
          <w:p w14:paraId="36F02F80" w14:textId="6EEE3949" w:rsidR="002C13B8" w:rsidRPr="001005A4" w:rsidRDefault="001005A4" w:rsidP="00B80305">
            <w:pPr>
              <w:rPr>
                <w:b/>
                <w:bCs/>
              </w:rPr>
            </w:pPr>
            <w:r w:rsidRPr="00717705">
              <w:rPr>
                <w:b/>
                <w:bCs/>
              </w:rPr>
              <w:t>When:</w:t>
            </w:r>
            <w:r w:rsidR="00EB2217" w:rsidRPr="00717705">
              <w:rPr>
                <w:b/>
                <w:bCs/>
              </w:rPr>
              <w:t xml:space="preserve"> </w:t>
            </w:r>
          </w:p>
        </w:tc>
      </w:tr>
      <w:bookmarkEnd w:id="0"/>
      <w:bookmarkEnd w:id="3"/>
      <w:tr w:rsidR="008A0B8E" w14:paraId="6845190F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3B8D4F6" w14:textId="253C9D23" w:rsidR="00164A86" w:rsidRPr="005E79CF" w:rsidRDefault="00C55973" w:rsidP="00D73BF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OTHER Items:</w:t>
            </w:r>
          </w:p>
        </w:tc>
        <w:tc>
          <w:tcPr>
            <w:tcW w:w="1881" w:type="dxa"/>
            <w:shd w:val="clear" w:color="auto" w:fill="auto"/>
          </w:tcPr>
          <w:p w14:paraId="04CEB298" w14:textId="3A0FDA8E" w:rsidR="00164A86" w:rsidRPr="000175CC" w:rsidRDefault="00164A86" w:rsidP="00164A8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8A620CD" w14:textId="03EE7008" w:rsidR="00164A86" w:rsidRPr="0010057B" w:rsidRDefault="00F927DA" w:rsidP="00164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8A0B8E" w14:paraId="50550EA8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3DDF4451" w14:textId="77777777" w:rsidR="00164A86" w:rsidRPr="005E79CF" w:rsidRDefault="00164A86" w:rsidP="00164A8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394CB889" w14:textId="76773DA8" w:rsidR="00164A86" w:rsidRPr="000175CC" w:rsidRDefault="00164A86" w:rsidP="00164A8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77097E13" w14:textId="77777777" w:rsidR="00B80305" w:rsidRDefault="00B80305" w:rsidP="00EB221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1755BCFD" w14:textId="3108BC3C" w:rsidR="002E11D7" w:rsidRPr="00F90BE3" w:rsidRDefault="002E11D7" w:rsidP="00F90BE3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b/>
                <w:bCs/>
                <w:color w:val="FF0000"/>
              </w:rPr>
            </w:pPr>
          </w:p>
          <w:p w14:paraId="0A348E80" w14:textId="340A983E" w:rsidR="002E11D7" w:rsidRPr="002773EC" w:rsidRDefault="002E11D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5B755A6B" w:rsidR="00402D6C" w:rsidRPr="002E11D7" w:rsidRDefault="002E11D7" w:rsidP="00D7161B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2E11D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Friday, August </w:t>
            </w:r>
            <w:r w:rsidR="00A61F7E">
              <w:rPr>
                <w:rFonts w:eastAsia="Times New Roman"/>
                <w:b/>
                <w:bCs/>
                <w:color w:val="FF0000"/>
                <w:highlight w:val="yellow"/>
              </w:rPr>
              <w:t>18</w:t>
            </w:r>
            <w:r w:rsidRPr="002E11D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, </w:t>
            </w:r>
            <w:r w:rsidR="00EB2217" w:rsidRPr="002E11D7">
              <w:rPr>
                <w:rFonts w:eastAsia="Times New Roman"/>
                <w:b/>
                <w:bCs/>
                <w:color w:val="FF0000"/>
                <w:highlight w:val="yellow"/>
              </w:rPr>
              <w:t>2023,</w:t>
            </w:r>
            <w:r w:rsidR="00EB221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 8:15 am. virtual </w:t>
            </w:r>
          </w:p>
        </w:tc>
      </w:tr>
      <w:tr w:rsidR="00D53047" w14:paraId="7F8866F1" w14:textId="77777777" w:rsidTr="00B25BA0">
        <w:trPr>
          <w:trHeight w:val="917"/>
          <w:jc w:val="center"/>
        </w:trPr>
        <w:tc>
          <w:tcPr>
            <w:tcW w:w="1844" w:type="dxa"/>
            <w:vMerge/>
          </w:tcPr>
          <w:p w14:paraId="6A203598" w14:textId="77777777" w:rsidR="00164A86" w:rsidRPr="005E79CF" w:rsidRDefault="00164A86" w:rsidP="00164A8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70B4FE01" w14:textId="1ACAE885" w:rsidR="00164A86" w:rsidRPr="000175CC" w:rsidRDefault="00164A86" w:rsidP="00164A8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6DAF8C38" w14:textId="6818E40E" w:rsidR="001005A4" w:rsidRPr="000F0D06" w:rsidRDefault="001005A4" w:rsidP="001005A4">
            <w:pPr>
              <w:rPr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Who: </w:t>
            </w:r>
          </w:p>
          <w:p w14:paraId="02A320C8" w14:textId="75D42EEB" w:rsidR="001005A4" w:rsidRPr="001005A4" w:rsidRDefault="001005A4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What: </w:t>
            </w:r>
          </w:p>
          <w:p w14:paraId="6A815AE1" w14:textId="1063686E" w:rsidR="0017444B" w:rsidRPr="000F0D06" w:rsidRDefault="000F0D06" w:rsidP="001005A4">
            <w:pPr>
              <w:rPr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>When: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bookmarkEnd w:id="1"/>
    </w:tbl>
    <w:p w14:paraId="177673CF" w14:textId="77777777" w:rsidR="00AD3C2F" w:rsidRDefault="00AD3C2F" w:rsidP="00D7161B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AD3C2F" w:rsidSect="00E20345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770C" w14:textId="77777777" w:rsidR="007073FE" w:rsidRDefault="007073FE" w:rsidP="008207B9">
      <w:pPr>
        <w:spacing w:after="0" w:line="240" w:lineRule="auto"/>
      </w:pPr>
      <w:r>
        <w:separator/>
      </w:r>
    </w:p>
  </w:endnote>
  <w:endnote w:type="continuationSeparator" w:id="0">
    <w:p w14:paraId="02BDFC25" w14:textId="77777777" w:rsidR="007073FE" w:rsidRDefault="007073FE" w:rsidP="008207B9">
      <w:pPr>
        <w:spacing w:after="0" w:line="240" w:lineRule="auto"/>
      </w:pPr>
      <w:r>
        <w:continuationSeparator/>
      </w:r>
    </w:p>
  </w:endnote>
  <w:endnote w:type="continuationNotice" w:id="1">
    <w:p w14:paraId="11C8C73E" w14:textId="77777777" w:rsidR="007073FE" w:rsidRDefault="00707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EndPr/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4C46B5AF" w14:textId="47EEB584" w:rsidR="00640CD1" w:rsidRDefault="00923356" w:rsidP="00D80B79">
        <w:pPr>
          <w:pStyle w:val="Footer"/>
          <w:jc w:val="center"/>
        </w:pPr>
      </w:p>
    </w:sdtContent>
  </w:sdt>
  <w:p w14:paraId="693C7144" w14:textId="56C8FE19" w:rsidR="00742EF9" w:rsidRDefault="00A80450" w:rsidP="00A80450">
    <w:pPr>
      <w:pStyle w:val="Footer"/>
      <w:ind w:left="720"/>
      <w:jc w:val="center"/>
    </w:pPr>
    <w:r>
      <w:t>Managed Care Office Hour resources</w:t>
    </w:r>
    <w:r w:rsidR="00640CD1">
      <w:t>–</w:t>
    </w:r>
    <w:hyperlink r:id="rId1" w:tgtFrame="_blank" w:tooltip="https://www.fresnocountyca.gov/departments/behavioral-health/providers/calaim" w:history="1">
      <w:r>
        <w:rPr>
          <w:rStyle w:val="Hyperlink"/>
        </w:rPr>
        <w:t>https://www.fresnocountyca.gov/Departments/Behavioral-Health/Providers/CALAIM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923356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2554" w14:textId="77777777" w:rsidR="007073FE" w:rsidRDefault="007073FE" w:rsidP="008207B9">
      <w:pPr>
        <w:spacing w:after="0" w:line="240" w:lineRule="auto"/>
      </w:pPr>
      <w:r>
        <w:separator/>
      </w:r>
    </w:p>
  </w:footnote>
  <w:footnote w:type="continuationSeparator" w:id="0">
    <w:p w14:paraId="03D1EA1F" w14:textId="77777777" w:rsidR="007073FE" w:rsidRDefault="007073FE" w:rsidP="008207B9">
      <w:pPr>
        <w:spacing w:after="0" w:line="240" w:lineRule="auto"/>
      </w:pPr>
      <w:r>
        <w:continuationSeparator/>
      </w:r>
    </w:p>
  </w:footnote>
  <w:footnote w:type="continuationNotice" w:id="1">
    <w:p w14:paraId="121621F9" w14:textId="77777777" w:rsidR="007073FE" w:rsidRDefault="00707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2272AAC2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– Office Hour w/ Providers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75FC7"/>
    <w:multiLevelType w:val="hybridMultilevel"/>
    <w:tmpl w:val="42F89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0" w15:restartNumberingAfterBreak="0">
    <w:nsid w:val="6D4C577E"/>
    <w:multiLevelType w:val="hybridMultilevel"/>
    <w:tmpl w:val="0C14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7"/>
  </w:num>
  <w:num w:numId="2" w16cid:durableId="767971838">
    <w:abstractNumId w:val="18"/>
  </w:num>
  <w:num w:numId="3" w16cid:durableId="1991011761">
    <w:abstractNumId w:val="19"/>
  </w:num>
  <w:num w:numId="4" w16cid:durableId="1886794420">
    <w:abstractNumId w:val="21"/>
  </w:num>
  <w:num w:numId="5" w16cid:durableId="446123344">
    <w:abstractNumId w:val="14"/>
  </w:num>
  <w:num w:numId="6" w16cid:durableId="1013383849">
    <w:abstractNumId w:val="9"/>
  </w:num>
  <w:num w:numId="7" w16cid:durableId="445272518">
    <w:abstractNumId w:val="12"/>
  </w:num>
  <w:num w:numId="8" w16cid:durableId="1478721251">
    <w:abstractNumId w:val="10"/>
  </w:num>
  <w:num w:numId="9" w16cid:durableId="1941134712">
    <w:abstractNumId w:val="0"/>
  </w:num>
  <w:num w:numId="10" w16cid:durableId="1431005516">
    <w:abstractNumId w:val="16"/>
  </w:num>
  <w:num w:numId="11" w16cid:durableId="35281480">
    <w:abstractNumId w:val="15"/>
  </w:num>
  <w:num w:numId="12" w16cid:durableId="955402886">
    <w:abstractNumId w:val="11"/>
  </w:num>
  <w:num w:numId="13" w16cid:durableId="245695874">
    <w:abstractNumId w:val="22"/>
  </w:num>
  <w:num w:numId="14" w16cid:durableId="668873761">
    <w:abstractNumId w:val="1"/>
  </w:num>
  <w:num w:numId="15" w16cid:durableId="1409500729">
    <w:abstractNumId w:val="8"/>
  </w:num>
  <w:num w:numId="16" w16cid:durableId="1061564679">
    <w:abstractNumId w:val="5"/>
  </w:num>
  <w:num w:numId="17" w16cid:durableId="1209102202">
    <w:abstractNumId w:val="20"/>
  </w:num>
  <w:num w:numId="18" w16cid:durableId="955336688">
    <w:abstractNumId w:val="4"/>
  </w:num>
  <w:num w:numId="19" w16cid:durableId="390810220">
    <w:abstractNumId w:val="17"/>
  </w:num>
  <w:num w:numId="20" w16cid:durableId="1269502304">
    <w:abstractNumId w:val="13"/>
  </w:num>
  <w:num w:numId="21" w16cid:durableId="1784181985">
    <w:abstractNumId w:val="6"/>
  </w:num>
  <w:num w:numId="22" w16cid:durableId="195196285">
    <w:abstractNumId w:val="2"/>
  </w:num>
  <w:num w:numId="23" w16cid:durableId="55597339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B5355"/>
    <w:rsid w:val="000C0CA0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221EF"/>
    <w:rsid w:val="0012402B"/>
    <w:rsid w:val="00124ADA"/>
    <w:rsid w:val="00126CF9"/>
    <w:rsid w:val="00126F15"/>
    <w:rsid w:val="00131B0F"/>
    <w:rsid w:val="00131F9B"/>
    <w:rsid w:val="0013496F"/>
    <w:rsid w:val="00134CE9"/>
    <w:rsid w:val="001369FD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33E8"/>
    <w:rsid w:val="0017444B"/>
    <w:rsid w:val="0017571C"/>
    <w:rsid w:val="001848C5"/>
    <w:rsid w:val="001854A8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4F86"/>
    <w:rsid w:val="00197196"/>
    <w:rsid w:val="00197F22"/>
    <w:rsid w:val="001A38B2"/>
    <w:rsid w:val="001A75BF"/>
    <w:rsid w:val="001A7781"/>
    <w:rsid w:val="001B024D"/>
    <w:rsid w:val="001B082A"/>
    <w:rsid w:val="001B0E49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2A5B"/>
    <w:rsid w:val="001E45B6"/>
    <w:rsid w:val="001E531A"/>
    <w:rsid w:val="001E5D20"/>
    <w:rsid w:val="001E740B"/>
    <w:rsid w:val="001E7CD5"/>
    <w:rsid w:val="001F24C1"/>
    <w:rsid w:val="001F4703"/>
    <w:rsid w:val="00200341"/>
    <w:rsid w:val="00201030"/>
    <w:rsid w:val="00202023"/>
    <w:rsid w:val="002036AD"/>
    <w:rsid w:val="002050F6"/>
    <w:rsid w:val="002068EE"/>
    <w:rsid w:val="00207BDC"/>
    <w:rsid w:val="00212A78"/>
    <w:rsid w:val="002147A7"/>
    <w:rsid w:val="0021540C"/>
    <w:rsid w:val="0022136A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6282"/>
    <w:rsid w:val="0025760A"/>
    <w:rsid w:val="00265A2B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7791"/>
    <w:rsid w:val="002A04E4"/>
    <w:rsid w:val="002A112A"/>
    <w:rsid w:val="002A11E9"/>
    <w:rsid w:val="002A1B35"/>
    <w:rsid w:val="002A1D99"/>
    <w:rsid w:val="002A3A39"/>
    <w:rsid w:val="002A3E42"/>
    <w:rsid w:val="002A5306"/>
    <w:rsid w:val="002A5F31"/>
    <w:rsid w:val="002A7792"/>
    <w:rsid w:val="002B5F76"/>
    <w:rsid w:val="002B67FB"/>
    <w:rsid w:val="002B6E20"/>
    <w:rsid w:val="002C039F"/>
    <w:rsid w:val="002C13B8"/>
    <w:rsid w:val="002C31E2"/>
    <w:rsid w:val="002C48BD"/>
    <w:rsid w:val="002C5BDF"/>
    <w:rsid w:val="002C6323"/>
    <w:rsid w:val="002C7AEC"/>
    <w:rsid w:val="002D1287"/>
    <w:rsid w:val="002D34A6"/>
    <w:rsid w:val="002D4346"/>
    <w:rsid w:val="002D561C"/>
    <w:rsid w:val="002D750D"/>
    <w:rsid w:val="002E01C6"/>
    <w:rsid w:val="002E11D7"/>
    <w:rsid w:val="002E1434"/>
    <w:rsid w:val="002E1E61"/>
    <w:rsid w:val="002E3360"/>
    <w:rsid w:val="002E3918"/>
    <w:rsid w:val="002E3925"/>
    <w:rsid w:val="002E4BFF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5B9"/>
    <w:rsid w:val="003C6A39"/>
    <w:rsid w:val="003D04F3"/>
    <w:rsid w:val="003D26D9"/>
    <w:rsid w:val="003D2A59"/>
    <w:rsid w:val="003D3238"/>
    <w:rsid w:val="003D4091"/>
    <w:rsid w:val="003D4A69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805"/>
    <w:rsid w:val="00450A09"/>
    <w:rsid w:val="00451474"/>
    <w:rsid w:val="004514DF"/>
    <w:rsid w:val="00452FE1"/>
    <w:rsid w:val="0045451C"/>
    <w:rsid w:val="0045476C"/>
    <w:rsid w:val="00455BCF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7B6C"/>
    <w:rsid w:val="004D7D38"/>
    <w:rsid w:val="004E0F8D"/>
    <w:rsid w:val="004E2402"/>
    <w:rsid w:val="004E5CEC"/>
    <w:rsid w:val="004F0E2D"/>
    <w:rsid w:val="004F11AF"/>
    <w:rsid w:val="004F154B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4051F"/>
    <w:rsid w:val="00545133"/>
    <w:rsid w:val="00546DDC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194A"/>
    <w:rsid w:val="005B19DD"/>
    <w:rsid w:val="005B1BCD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37D5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2289"/>
    <w:rsid w:val="005F2DB7"/>
    <w:rsid w:val="005F3F0F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797E"/>
    <w:rsid w:val="00742EF9"/>
    <w:rsid w:val="007430E6"/>
    <w:rsid w:val="00743251"/>
    <w:rsid w:val="00744268"/>
    <w:rsid w:val="00747599"/>
    <w:rsid w:val="00750A3D"/>
    <w:rsid w:val="0075145E"/>
    <w:rsid w:val="007528BA"/>
    <w:rsid w:val="00753C3F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2290"/>
    <w:rsid w:val="008122D9"/>
    <w:rsid w:val="00813349"/>
    <w:rsid w:val="00813446"/>
    <w:rsid w:val="00813D50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518C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3F95"/>
    <w:rsid w:val="00854CB7"/>
    <w:rsid w:val="00857E19"/>
    <w:rsid w:val="00861119"/>
    <w:rsid w:val="00862E89"/>
    <w:rsid w:val="008662DB"/>
    <w:rsid w:val="00867AB8"/>
    <w:rsid w:val="00872DC4"/>
    <w:rsid w:val="00873174"/>
    <w:rsid w:val="00873878"/>
    <w:rsid w:val="008741C4"/>
    <w:rsid w:val="00874E2D"/>
    <w:rsid w:val="00875FC9"/>
    <w:rsid w:val="00877262"/>
    <w:rsid w:val="00880E01"/>
    <w:rsid w:val="008823D2"/>
    <w:rsid w:val="00882A3F"/>
    <w:rsid w:val="008839D1"/>
    <w:rsid w:val="008847BA"/>
    <w:rsid w:val="00884A32"/>
    <w:rsid w:val="00886303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E8"/>
    <w:rsid w:val="008F0B40"/>
    <w:rsid w:val="008F2346"/>
    <w:rsid w:val="008F2F0D"/>
    <w:rsid w:val="008F408C"/>
    <w:rsid w:val="008F4A28"/>
    <w:rsid w:val="008F4ECE"/>
    <w:rsid w:val="00901B62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1180"/>
    <w:rsid w:val="009F1519"/>
    <w:rsid w:val="009F209D"/>
    <w:rsid w:val="009F2C69"/>
    <w:rsid w:val="009F4E36"/>
    <w:rsid w:val="009F614C"/>
    <w:rsid w:val="009F6C02"/>
    <w:rsid w:val="00A00C2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708F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15B5"/>
    <w:rsid w:val="00BD1630"/>
    <w:rsid w:val="00BD1F91"/>
    <w:rsid w:val="00BD200D"/>
    <w:rsid w:val="00BD363D"/>
    <w:rsid w:val="00BD4127"/>
    <w:rsid w:val="00BD55DA"/>
    <w:rsid w:val="00BD61B4"/>
    <w:rsid w:val="00BE1BE1"/>
    <w:rsid w:val="00BE2960"/>
    <w:rsid w:val="00BE7F8E"/>
    <w:rsid w:val="00BF289A"/>
    <w:rsid w:val="00BF2C58"/>
    <w:rsid w:val="00C00742"/>
    <w:rsid w:val="00C01256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78A0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E25"/>
    <w:rsid w:val="00C73FEC"/>
    <w:rsid w:val="00C75423"/>
    <w:rsid w:val="00C76AA2"/>
    <w:rsid w:val="00C77CE3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CB8"/>
    <w:rsid w:val="00D17EDB"/>
    <w:rsid w:val="00D24D73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B46"/>
    <w:rsid w:val="00DD1897"/>
    <w:rsid w:val="00DD1D1B"/>
    <w:rsid w:val="00DD2BE0"/>
    <w:rsid w:val="00DD53D3"/>
    <w:rsid w:val="00DD5FDF"/>
    <w:rsid w:val="00DD62AE"/>
    <w:rsid w:val="00DE105D"/>
    <w:rsid w:val="00DE4A66"/>
    <w:rsid w:val="00DF0F5F"/>
    <w:rsid w:val="00DF1A24"/>
    <w:rsid w:val="00DF1EBF"/>
    <w:rsid w:val="00DF3C86"/>
    <w:rsid w:val="00DF5BB7"/>
    <w:rsid w:val="00DF6962"/>
    <w:rsid w:val="00E0142F"/>
    <w:rsid w:val="00E0178E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FB6"/>
    <w:rsid w:val="00E20345"/>
    <w:rsid w:val="00E20AE5"/>
    <w:rsid w:val="00E20CD2"/>
    <w:rsid w:val="00E217FA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31EF"/>
    <w:rsid w:val="00EC5C98"/>
    <w:rsid w:val="00EC5D02"/>
    <w:rsid w:val="00EC685C"/>
    <w:rsid w:val="00EC7F58"/>
    <w:rsid w:val="00ED0A21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8F5"/>
    <w:rsid w:val="00F758F6"/>
    <w:rsid w:val="00F765D2"/>
    <w:rsid w:val="00F767C2"/>
    <w:rsid w:val="00F7771D"/>
    <w:rsid w:val="00F77E02"/>
    <w:rsid w:val="00F8033B"/>
    <w:rsid w:val="00F80E4D"/>
    <w:rsid w:val="00F8136A"/>
    <w:rsid w:val="00F86EA5"/>
    <w:rsid w:val="00F90BE3"/>
    <w:rsid w:val="00F91607"/>
    <w:rsid w:val="00F927DA"/>
    <w:rsid w:val="00F92DF7"/>
    <w:rsid w:val="00F931E1"/>
    <w:rsid w:val="00F93FB3"/>
    <w:rsid w:val="00F9628E"/>
    <w:rsid w:val="00F96F42"/>
    <w:rsid w:val="00FA0E4A"/>
    <w:rsid w:val="00FA33EB"/>
    <w:rsid w:val="00FA440F"/>
    <w:rsid w:val="00FA4968"/>
    <w:rsid w:val="00FA513B"/>
    <w:rsid w:val="00FB4215"/>
    <w:rsid w:val="00FB523B"/>
    <w:rsid w:val="00FB6415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esnocountyca.gov/Departments/Behavioral-Health/Providers/CALAIM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m/e/smartcare-lite-ehr-users-training-mental-health-tickets-681877723627?aff=oddtdtcreator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webinar/register/WN_KKWHoJqUSKiORPBEYR6vbQ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esnocountyca.gov/Departments/Behavioral-Health/Providers/Contract-Provider-Resources/Contract-Provider-Form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snocountyca.gov/Departments/Behavioral-Health/Providers/CALAI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4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25</cp:revision>
  <cp:lastPrinted>2023-08-03T19:02:00Z</cp:lastPrinted>
  <dcterms:created xsi:type="dcterms:W3CDTF">2023-07-21T21:36:00Z</dcterms:created>
  <dcterms:modified xsi:type="dcterms:W3CDTF">2023-08-07T23:56:00Z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