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EF56" w14:textId="4E00A206" w:rsidR="00594523" w:rsidRPr="00E4763D" w:rsidRDefault="00594523" w:rsidP="00854AF8">
      <w:pPr>
        <w:spacing w:after="0" w:line="240" w:lineRule="auto"/>
        <w:jc w:val="center"/>
        <w:rPr>
          <w:b/>
          <w:bCs/>
          <w:color w:val="0070C0"/>
          <w:sz w:val="36"/>
          <w:szCs w:val="36"/>
        </w:rPr>
      </w:pPr>
      <w:r w:rsidRPr="00E4763D">
        <w:rPr>
          <w:b/>
          <w:bCs/>
          <w:color w:val="0070C0"/>
          <w:sz w:val="36"/>
          <w:szCs w:val="36"/>
        </w:rPr>
        <w:t xml:space="preserve">Individual/Group Providers – </w:t>
      </w:r>
      <w:r w:rsidR="00854AF8" w:rsidRPr="00E4763D">
        <w:rPr>
          <w:b/>
          <w:bCs/>
          <w:color w:val="0070C0"/>
          <w:sz w:val="36"/>
          <w:szCs w:val="36"/>
        </w:rPr>
        <w:t>OFFICE HOUR</w:t>
      </w:r>
    </w:p>
    <w:p w14:paraId="0F9489F4" w14:textId="5F5E4EEB" w:rsidR="00594523" w:rsidRPr="00E4763D" w:rsidRDefault="00594523" w:rsidP="00854AF8">
      <w:pPr>
        <w:spacing w:after="0" w:line="240" w:lineRule="auto"/>
        <w:jc w:val="center"/>
        <w:rPr>
          <w:b/>
          <w:bCs/>
          <w:color w:val="0070C0"/>
          <w:sz w:val="36"/>
          <w:szCs w:val="36"/>
        </w:rPr>
      </w:pPr>
      <w:r w:rsidRPr="00E4763D">
        <w:rPr>
          <w:b/>
          <w:bCs/>
          <w:color w:val="0070C0"/>
          <w:sz w:val="36"/>
          <w:szCs w:val="36"/>
        </w:rPr>
        <w:t>Question/Answers</w:t>
      </w:r>
    </w:p>
    <w:p w14:paraId="0E67E2FC" w14:textId="77777777" w:rsidR="00E304E4" w:rsidRPr="00E304E4" w:rsidRDefault="00E304E4" w:rsidP="00594523">
      <w:pPr>
        <w:rPr>
          <w:sz w:val="20"/>
          <w:szCs w:val="20"/>
        </w:rPr>
      </w:pPr>
    </w:p>
    <w:p w14:paraId="19B3A19E" w14:textId="6F1EDF42" w:rsidR="00594523" w:rsidRPr="00594523" w:rsidRDefault="00594523" w:rsidP="00594523">
      <w:pPr>
        <w:rPr>
          <w:sz w:val="28"/>
          <w:szCs w:val="28"/>
        </w:rPr>
      </w:pPr>
      <w:r w:rsidRPr="00594523">
        <w:rPr>
          <w:sz w:val="28"/>
          <w:szCs w:val="28"/>
        </w:rPr>
        <w:t xml:space="preserve">Send questions to </w:t>
      </w:r>
      <w:hyperlink r:id="rId5" w:history="1">
        <w:r w:rsidRPr="00594523">
          <w:rPr>
            <w:rStyle w:val="Hyperlink"/>
            <w:sz w:val="28"/>
            <w:szCs w:val="28"/>
          </w:rPr>
          <w:t>mcare@fresnocountyca.gov</w:t>
        </w:r>
      </w:hyperlink>
    </w:p>
    <w:p w14:paraId="4EE79C92" w14:textId="2E479D1E" w:rsidR="00E4763D" w:rsidRPr="00E4763D" w:rsidRDefault="00E4763D" w:rsidP="00594523">
      <w:pPr>
        <w:pStyle w:val="ListParagraph"/>
        <w:ind w:left="0"/>
        <w:rPr>
          <w:sz w:val="24"/>
          <w:szCs w:val="24"/>
        </w:rPr>
      </w:pPr>
      <w:r w:rsidRPr="001F0ACC">
        <w:t xml:space="preserve">Please access the document via the link. </w:t>
      </w:r>
      <w:r>
        <w:t>This is a</w:t>
      </w:r>
      <w:r w:rsidRPr="001F0ACC">
        <w:t xml:space="preserve"> living document and will </w:t>
      </w:r>
      <w:r>
        <w:t>be</w:t>
      </w:r>
      <w:r w:rsidRPr="001F0ACC">
        <w:t xml:space="preserve"> updated</w:t>
      </w:r>
      <w:r>
        <w:t xml:space="preserve"> as necessary</w:t>
      </w:r>
      <w:r w:rsidRPr="001F0ACC">
        <w:t xml:space="preserve">. </w:t>
      </w:r>
      <w:r>
        <w:t xml:space="preserve">Q&amp;A document can be accessed at </w:t>
      </w:r>
      <w:hyperlink r:id="rId6" w:history="1">
        <w:r w:rsidRPr="001F0ACC">
          <w:rPr>
            <w:color w:val="0563C1" w:themeColor="hyperlink"/>
            <w:u w:val="single"/>
          </w:rPr>
          <w:t>DBH CalAIM Q&amp;A</w:t>
        </w:r>
      </w:hyperlink>
      <w:r w:rsidRPr="001F0ACC">
        <w:t xml:space="preserve"> </w:t>
      </w:r>
      <w:r>
        <w:t>. Q&amp;A will be updated weekly and will be included in communication to Individual/Group providers</w:t>
      </w:r>
      <w:r w:rsidRPr="001F0ACC">
        <w:t xml:space="preserve">. </w:t>
      </w:r>
      <w:r>
        <w:t>Q&amp;A are categorized by date received and n</w:t>
      </w:r>
      <w:r w:rsidRPr="001F0ACC">
        <w:t>ew info</w:t>
      </w:r>
      <w:r>
        <w:t>rmation, updated follow up or items that require additional follow up</w:t>
      </w:r>
      <w:r w:rsidRPr="001F0ACC">
        <w:t xml:space="preserve"> will be</w:t>
      </w:r>
      <w:r>
        <w:t xml:space="preserve"> noted </w:t>
      </w:r>
      <w:r w:rsidRPr="001F0ACC">
        <w:t xml:space="preserve">in </w:t>
      </w:r>
      <w:r>
        <w:rPr>
          <w:b/>
          <w:bCs/>
          <w:color w:val="FF0000"/>
        </w:rPr>
        <w:t>RED</w:t>
      </w:r>
      <w:r w:rsidRPr="00E4763D">
        <w:t>.</w:t>
      </w:r>
    </w:p>
    <w:p w14:paraId="74B2944E" w14:textId="77777777" w:rsidR="00E4763D" w:rsidRPr="00E4763D" w:rsidRDefault="00E4763D" w:rsidP="00594523">
      <w:pPr>
        <w:pStyle w:val="ListParagraph"/>
        <w:ind w:left="0"/>
        <w:rPr>
          <w:sz w:val="24"/>
          <w:szCs w:val="24"/>
        </w:rPr>
      </w:pPr>
    </w:p>
    <w:p w14:paraId="54769BB8" w14:textId="266E68AE" w:rsidR="00594523" w:rsidRPr="00594523" w:rsidRDefault="00594523" w:rsidP="00594523">
      <w:pPr>
        <w:pStyle w:val="ListParagraph"/>
        <w:ind w:left="0"/>
        <w:rPr>
          <w:b/>
          <w:bCs/>
          <w:i/>
          <w:iCs/>
          <w:color w:val="0070C0"/>
          <w:sz w:val="28"/>
          <w:szCs w:val="28"/>
        </w:rPr>
      </w:pPr>
      <w:r w:rsidRPr="00594523">
        <w:rPr>
          <w:b/>
          <w:bCs/>
          <w:i/>
          <w:iCs/>
          <w:color w:val="0070C0"/>
          <w:sz w:val="28"/>
          <w:szCs w:val="28"/>
        </w:rPr>
        <w:t>Friday, April 28, 2023</w:t>
      </w:r>
      <w:r w:rsidR="00854AF8">
        <w:rPr>
          <w:b/>
          <w:bCs/>
          <w:i/>
          <w:iCs/>
          <w:color w:val="0070C0"/>
          <w:sz w:val="28"/>
          <w:szCs w:val="28"/>
        </w:rPr>
        <w:t xml:space="preserve"> (4:00pm)</w:t>
      </w:r>
    </w:p>
    <w:p w14:paraId="4A37F8C7" w14:textId="77777777"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r w:rsidRPr="0073160A">
        <w:rPr>
          <w:rStyle w:val="ui-provider"/>
          <w:sz w:val="24"/>
          <w:szCs w:val="24"/>
        </w:rPr>
        <w:t>Will there be a chance for group providers to do a data dump instead of doing the 1500’s.</w:t>
      </w:r>
    </w:p>
    <w:p w14:paraId="604FC375" w14:textId="320FD31F" w:rsidR="00594523" w:rsidRPr="0073160A" w:rsidRDefault="00594523" w:rsidP="0073160A">
      <w:pPr>
        <w:pStyle w:val="ListParagraph"/>
        <w:ind w:left="540"/>
        <w:rPr>
          <w:rStyle w:val="ui-provider"/>
          <w:sz w:val="24"/>
          <w:szCs w:val="24"/>
        </w:rPr>
      </w:pPr>
      <w:r w:rsidRPr="0073160A">
        <w:rPr>
          <w:b/>
          <w:bCs/>
          <w:sz w:val="24"/>
          <w:szCs w:val="24"/>
        </w:rPr>
        <w:t>A</w:t>
      </w:r>
      <w:r w:rsidRPr="0073160A">
        <w:rPr>
          <w:sz w:val="24"/>
          <w:szCs w:val="24"/>
        </w:rPr>
        <w:t xml:space="preserve">: </w:t>
      </w:r>
      <w:r w:rsidRPr="0073160A">
        <w:rPr>
          <w:rStyle w:val="ui-provider"/>
          <w:sz w:val="24"/>
          <w:szCs w:val="24"/>
        </w:rPr>
        <w:t>Yes, we should have more info for you in a few weeks.  We last heard (this morning) we should hear more on this in a few weeks (from our lead – CalMHSA team) as far as (1) what format and (2) what fields will be included.  In sum, the system (new EHR, called SmartCare) will support this functionality at the go-live (July 1, 2023).</w:t>
      </w:r>
    </w:p>
    <w:p w14:paraId="55FB110D" w14:textId="77777777" w:rsidR="00854AF8" w:rsidRPr="0073160A" w:rsidRDefault="00854AF8" w:rsidP="0073160A">
      <w:pPr>
        <w:pStyle w:val="ListParagraph"/>
        <w:ind w:left="540"/>
        <w:rPr>
          <w:b/>
          <w:bCs/>
          <w:sz w:val="24"/>
          <w:szCs w:val="24"/>
        </w:rPr>
      </w:pPr>
    </w:p>
    <w:p w14:paraId="6F0A3F2F" w14:textId="5191807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Do County recommend using SmartCare program?</w:t>
      </w:r>
    </w:p>
    <w:p w14:paraId="7726EC8D"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Yes, we would like all to use SmartCare. However, we can only transition providers who currently use our EHR on 7/1/23. Next step is to see if others can utilize the EHR. </w:t>
      </w:r>
    </w:p>
    <w:p w14:paraId="3201523F" w14:textId="77777777" w:rsidR="00854AF8" w:rsidRPr="0073160A" w:rsidRDefault="00854AF8" w:rsidP="0073160A">
      <w:pPr>
        <w:pStyle w:val="ListParagraph"/>
        <w:ind w:left="540"/>
        <w:rPr>
          <w:b/>
          <w:bCs/>
          <w:sz w:val="24"/>
          <w:szCs w:val="24"/>
        </w:rPr>
      </w:pPr>
    </w:p>
    <w:p w14:paraId="2B4DCE71" w14:textId="1BCA112B"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Recommend for individual providers to use EHR?</w:t>
      </w:r>
    </w:p>
    <w:p w14:paraId="62F58A35"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Plan is to have all use </w:t>
      </w:r>
      <w:proofErr w:type="gramStart"/>
      <w:r w:rsidRPr="0073160A">
        <w:rPr>
          <w:sz w:val="24"/>
          <w:szCs w:val="24"/>
        </w:rPr>
        <w:t>EHR, but</w:t>
      </w:r>
      <w:proofErr w:type="gramEnd"/>
      <w:r w:rsidRPr="0073160A">
        <w:rPr>
          <w:sz w:val="24"/>
          <w:szCs w:val="24"/>
        </w:rPr>
        <w:t xml:space="preserve"> will need to evaluate at a later date. How do we get all to use SmartCare. How do we onboard providers. Will need to implement for current users first. Will need to work with SmartCare and CalMHSA to set up users. Scheduled for FY 2024-2025. </w:t>
      </w:r>
    </w:p>
    <w:p w14:paraId="2CAE4B49" w14:textId="77777777" w:rsidR="00854AF8" w:rsidRPr="0073160A" w:rsidRDefault="00854AF8" w:rsidP="0073160A">
      <w:pPr>
        <w:pStyle w:val="ListParagraph"/>
        <w:ind w:left="540"/>
        <w:rPr>
          <w:b/>
          <w:bCs/>
          <w:sz w:val="24"/>
          <w:szCs w:val="24"/>
        </w:rPr>
      </w:pPr>
    </w:p>
    <w:p w14:paraId="00C40633" w14:textId="77BD1A7E"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Will the rate go up or down?</w:t>
      </w:r>
    </w:p>
    <w:p w14:paraId="7B2E7810"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Will find out next week when the rate sheet goes out. Not going </w:t>
      </w:r>
      <w:proofErr w:type="gramStart"/>
      <w:r w:rsidRPr="0073160A">
        <w:rPr>
          <w:sz w:val="24"/>
          <w:szCs w:val="24"/>
        </w:rPr>
        <w:t>down, but</w:t>
      </w:r>
      <w:proofErr w:type="gramEnd"/>
      <w:r w:rsidRPr="0073160A">
        <w:rPr>
          <w:sz w:val="24"/>
          <w:szCs w:val="24"/>
        </w:rPr>
        <w:t xml:space="preserve"> cannot provide the rates until next week. </w:t>
      </w:r>
    </w:p>
    <w:p w14:paraId="3054F2B8" w14:textId="77777777" w:rsidR="00854AF8" w:rsidRPr="0073160A" w:rsidRDefault="00854AF8" w:rsidP="0073160A">
      <w:pPr>
        <w:pStyle w:val="ListParagraph"/>
        <w:ind w:left="540"/>
        <w:rPr>
          <w:b/>
          <w:bCs/>
          <w:sz w:val="24"/>
          <w:szCs w:val="24"/>
        </w:rPr>
      </w:pPr>
    </w:p>
    <w:p w14:paraId="40C0FE17" w14:textId="358AFE92"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Those who bill AVATAR can transition 7/1/23. Can those who bill via 1500 work towards using EHR? ETA for transition?</w:t>
      </w:r>
    </w:p>
    <w:p w14:paraId="46E09C89"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There are different levels of access. Those with access will convert to SmartCare. Right now, providers submit paper claims and Managed Care enters the claim. Continue to submit paper claims. Do not have a timeframe when we can onboard new providers. </w:t>
      </w:r>
    </w:p>
    <w:p w14:paraId="2D1B2D33" w14:textId="77777777" w:rsidR="00854AF8" w:rsidRPr="0073160A" w:rsidRDefault="00854AF8" w:rsidP="0073160A">
      <w:pPr>
        <w:pStyle w:val="ListParagraph"/>
        <w:ind w:left="540"/>
        <w:rPr>
          <w:b/>
          <w:bCs/>
          <w:sz w:val="24"/>
          <w:szCs w:val="24"/>
        </w:rPr>
      </w:pPr>
    </w:p>
    <w:p w14:paraId="31E207FD" w14:textId="45F041DA"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r w:rsidRPr="0073160A">
        <w:rPr>
          <w:rStyle w:val="ui-provider"/>
          <w:sz w:val="24"/>
          <w:szCs w:val="24"/>
        </w:rPr>
        <w:t>Will the rates released next week be final or will they just be draft like the org rates were initially?</w:t>
      </w:r>
    </w:p>
    <w:p w14:paraId="4759550B"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Rates will be final.</w:t>
      </w:r>
    </w:p>
    <w:p w14:paraId="08F58CA7" w14:textId="77777777" w:rsidR="00854AF8" w:rsidRPr="0073160A" w:rsidRDefault="00854AF8" w:rsidP="0073160A">
      <w:pPr>
        <w:pStyle w:val="ListParagraph"/>
        <w:ind w:left="540"/>
        <w:rPr>
          <w:b/>
          <w:bCs/>
          <w:sz w:val="24"/>
          <w:szCs w:val="24"/>
        </w:rPr>
      </w:pPr>
    </w:p>
    <w:p w14:paraId="4920628F" w14:textId="06A1D1A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will all counties involved in smart care be using standardized forms for things like assessments?</w:t>
      </w:r>
    </w:p>
    <w:p w14:paraId="7A71E070"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Yes, all will use the same forms.</w:t>
      </w:r>
    </w:p>
    <w:p w14:paraId="576A1106" w14:textId="77777777" w:rsidR="00854AF8" w:rsidRPr="0073160A" w:rsidRDefault="00854AF8" w:rsidP="0073160A">
      <w:pPr>
        <w:pStyle w:val="ListParagraph"/>
        <w:ind w:left="540"/>
        <w:rPr>
          <w:b/>
          <w:bCs/>
          <w:sz w:val="24"/>
          <w:szCs w:val="24"/>
        </w:rPr>
      </w:pPr>
    </w:p>
    <w:p w14:paraId="7DBC1661" w14:textId="4F219BF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Assessment form changed. Assessment form is 2 pages. Was told to use whatever was online. </w:t>
      </w:r>
    </w:p>
    <w:p w14:paraId="33B38472"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Make sure you are familiar with the billing manual. CalAIM made changes to the assessment requirements. Make sure to hit the 8 domains required by CalAIM. Documentation </w:t>
      </w:r>
      <w:proofErr w:type="gramStart"/>
      <w:r w:rsidRPr="0073160A">
        <w:rPr>
          <w:sz w:val="24"/>
          <w:szCs w:val="24"/>
        </w:rPr>
        <w:t>manual</w:t>
      </w:r>
      <w:proofErr w:type="gramEnd"/>
      <w:r w:rsidRPr="0073160A">
        <w:rPr>
          <w:sz w:val="24"/>
          <w:szCs w:val="24"/>
        </w:rPr>
        <w:t xml:space="preserve"> are on County website (</w:t>
      </w:r>
      <w:hyperlink r:id="rId7" w:history="1">
        <w:r w:rsidRPr="0073160A">
          <w:rPr>
            <w:rStyle w:val="Hyperlink"/>
            <w:sz w:val="24"/>
            <w:szCs w:val="24"/>
          </w:rPr>
          <w:t>https://www.co.fresno.ca.us/departments/behavioral-health/home/for-providers/contract-providers</w:t>
        </w:r>
      </w:hyperlink>
      <w:r w:rsidRPr="0073160A">
        <w:rPr>
          <w:sz w:val="24"/>
          <w:szCs w:val="24"/>
        </w:rPr>
        <w:t xml:space="preserve">). Recommend downloading the assessment form. It is compliant with CalAIM. CPT codes are all inclusive of documentation and travel. Will not code doc time separately. Makes doc time quicker and easier. </w:t>
      </w:r>
    </w:p>
    <w:p w14:paraId="08ECD0F9" w14:textId="77777777"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proofErr w:type="gramStart"/>
      <w:r w:rsidRPr="0073160A">
        <w:rPr>
          <w:sz w:val="24"/>
          <w:szCs w:val="24"/>
        </w:rPr>
        <w:t>So</w:t>
      </w:r>
      <w:proofErr w:type="gramEnd"/>
      <w:r w:rsidRPr="0073160A">
        <w:rPr>
          <w:sz w:val="24"/>
          <w:szCs w:val="24"/>
        </w:rPr>
        <w:t xml:space="preserve"> looking at the assessment from your website, is that identical to what will be in SmartCare?</w:t>
      </w:r>
    </w:p>
    <w:p w14:paraId="0019A5D8" w14:textId="77777777" w:rsidR="00594523" w:rsidRPr="0073160A" w:rsidRDefault="00594523" w:rsidP="0073160A">
      <w:pPr>
        <w:pStyle w:val="ListParagraph"/>
        <w:ind w:left="540"/>
        <w:rPr>
          <w:sz w:val="24"/>
          <w:szCs w:val="24"/>
        </w:rPr>
      </w:pPr>
      <w:r w:rsidRPr="0073160A">
        <w:rPr>
          <w:b/>
          <w:bCs/>
          <w:sz w:val="24"/>
          <w:szCs w:val="24"/>
        </w:rPr>
        <w:t xml:space="preserve">A: </w:t>
      </w:r>
      <w:r w:rsidRPr="0073160A">
        <w:rPr>
          <w:sz w:val="24"/>
          <w:szCs w:val="24"/>
        </w:rPr>
        <w:t xml:space="preserve">No, SmartCare is different. </w:t>
      </w:r>
    </w:p>
    <w:p w14:paraId="1CE18224" w14:textId="77777777" w:rsidR="00854AF8" w:rsidRPr="00D51218" w:rsidRDefault="00854AF8" w:rsidP="0073160A">
      <w:pPr>
        <w:pStyle w:val="ListParagraph"/>
        <w:ind w:left="540"/>
        <w:rPr>
          <w:b/>
          <w:bCs/>
          <w:sz w:val="24"/>
          <w:szCs w:val="24"/>
        </w:rPr>
      </w:pPr>
    </w:p>
    <w:p w14:paraId="72FC0A96" w14:textId="1B1C0466" w:rsidR="00594523" w:rsidRPr="00E4763D" w:rsidRDefault="00594523" w:rsidP="0073160A">
      <w:pPr>
        <w:pStyle w:val="ListParagraph"/>
        <w:ind w:left="540"/>
        <w:rPr>
          <w:sz w:val="24"/>
          <w:szCs w:val="24"/>
        </w:rPr>
      </w:pPr>
      <w:r w:rsidRPr="00E4763D">
        <w:rPr>
          <w:b/>
          <w:bCs/>
          <w:sz w:val="24"/>
          <w:szCs w:val="24"/>
        </w:rPr>
        <w:t xml:space="preserve">Q: </w:t>
      </w:r>
      <w:r w:rsidRPr="00E4763D">
        <w:rPr>
          <w:sz w:val="24"/>
          <w:szCs w:val="24"/>
        </w:rPr>
        <w:t xml:space="preserve">Cannot edit the assessment to use my heading. </w:t>
      </w:r>
    </w:p>
    <w:p w14:paraId="4A2F0265" w14:textId="1634B0D9" w:rsidR="00594523" w:rsidRPr="0073160A" w:rsidRDefault="00594523" w:rsidP="0073160A">
      <w:pPr>
        <w:pStyle w:val="ListParagraph"/>
        <w:ind w:left="540"/>
        <w:rPr>
          <w:color w:val="FF0000"/>
          <w:sz w:val="24"/>
          <w:szCs w:val="24"/>
        </w:rPr>
      </w:pPr>
      <w:r w:rsidRPr="0073160A">
        <w:rPr>
          <w:b/>
          <w:bCs/>
          <w:color w:val="FF0000"/>
          <w:sz w:val="24"/>
          <w:szCs w:val="24"/>
        </w:rPr>
        <w:t xml:space="preserve">A: </w:t>
      </w:r>
      <w:r w:rsidRPr="0073160A">
        <w:rPr>
          <w:color w:val="FF0000"/>
          <w:sz w:val="24"/>
          <w:szCs w:val="24"/>
        </w:rPr>
        <w:t xml:space="preserve">County will </w:t>
      </w:r>
      <w:proofErr w:type="gramStart"/>
      <w:r w:rsidRPr="0073160A">
        <w:rPr>
          <w:color w:val="FF0000"/>
          <w:sz w:val="24"/>
          <w:szCs w:val="24"/>
        </w:rPr>
        <w:t>take a look</w:t>
      </w:r>
      <w:proofErr w:type="gramEnd"/>
      <w:r w:rsidRPr="0073160A">
        <w:rPr>
          <w:color w:val="FF0000"/>
          <w:sz w:val="24"/>
          <w:szCs w:val="24"/>
        </w:rPr>
        <w:t xml:space="preserve"> at the form to see if others can edit/personalize. </w:t>
      </w:r>
    </w:p>
    <w:p w14:paraId="7E71418E" w14:textId="59ECE4C9" w:rsidR="00594523" w:rsidRPr="00D51218" w:rsidRDefault="00594523" w:rsidP="00594523">
      <w:pPr>
        <w:pStyle w:val="ListParagraph"/>
        <w:ind w:left="810"/>
        <w:rPr>
          <w:sz w:val="24"/>
          <w:szCs w:val="24"/>
        </w:rPr>
      </w:pPr>
    </w:p>
    <w:p w14:paraId="7011EB21" w14:textId="0D6BB366" w:rsidR="00594523" w:rsidRPr="00E304E4" w:rsidRDefault="00594523" w:rsidP="00594523">
      <w:pPr>
        <w:pStyle w:val="ListParagraph"/>
        <w:ind w:left="450"/>
        <w:rPr>
          <w:b/>
          <w:bCs/>
          <w:i/>
          <w:iCs/>
          <w:color w:val="0070C0"/>
          <w:sz w:val="28"/>
          <w:szCs w:val="28"/>
        </w:rPr>
      </w:pPr>
      <w:r w:rsidRPr="00E304E4">
        <w:rPr>
          <w:b/>
          <w:bCs/>
          <w:i/>
          <w:iCs/>
          <w:color w:val="0070C0"/>
          <w:sz w:val="28"/>
          <w:szCs w:val="28"/>
        </w:rPr>
        <w:t>Friday, May 5, 2023 (8:15am</w:t>
      </w:r>
      <w:r w:rsidR="002E7A7E">
        <w:rPr>
          <w:b/>
          <w:bCs/>
          <w:i/>
          <w:iCs/>
          <w:color w:val="0070C0"/>
          <w:sz w:val="28"/>
          <w:szCs w:val="28"/>
        </w:rPr>
        <w:t xml:space="preserve"> &amp; 4:00pm</w:t>
      </w:r>
      <w:r w:rsidRPr="00E304E4">
        <w:rPr>
          <w:b/>
          <w:bCs/>
          <w:i/>
          <w:iCs/>
          <w:color w:val="0070C0"/>
          <w:sz w:val="28"/>
          <w:szCs w:val="28"/>
        </w:rPr>
        <w:t>)</w:t>
      </w:r>
    </w:p>
    <w:p w14:paraId="7E0B8729"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Why Org provider rates by the Hour and Ind/Group Rates by the Minutes?</w:t>
      </w:r>
    </w:p>
    <w:p w14:paraId="1B4D1E44" w14:textId="70FB5180" w:rsidR="00E304E4" w:rsidRPr="00E304E4" w:rsidRDefault="00E304E4" w:rsidP="00E304E4">
      <w:pPr>
        <w:ind w:left="540"/>
        <w:contextualSpacing/>
        <w:rPr>
          <w:sz w:val="24"/>
          <w:szCs w:val="24"/>
        </w:rPr>
      </w:pPr>
      <w:r w:rsidRPr="00E304E4">
        <w:rPr>
          <w:b/>
          <w:bCs/>
          <w:sz w:val="24"/>
          <w:szCs w:val="24"/>
        </w:rPr>
        <w:t>A</w:t>
      </w:r>
      <w:r w:rsidRPr="00E304E4">
        <w:rPr>
          <w:sz w:val="24"/>
          <w:szCs w:val="24"/>
        </w:rPr>
        <w:t>: All providers are billing by the minute</w:t>
      </w:r>
      <w:r w:rsidR="00B641C1">
        <w:rPr>
          <w:sz w:val="24"/>
          <w:szCs w:val="24"/>
        </w:rPr>
        <w:t xml:space="preserve"> =</w:t>
      </w:r>
      <w:r w:rsidRPr="00E304E4">
        <w:rPr>
          <w:sz w:val="24"/>
          <w:szCs w:val="24"/>
        </w:rPr>
        <w:t xml:space="preserve"> 1 CPT unit is 15 minutes; round up by whole CPT</w:t>
      </w:r>
    </w:p>
    <w:p w14:paraId="788EDF9B" w14:textId="77777777" w:rsidR="00E304E4" w:rsidRPr="00E304E4" w:rsidRDefault="00E304E4" w:rsidP="00E304E4">
      <w:pPr>
        <w:ind w:left="540"/>
        <w:contextualSpacing/>
        <w:rPr>
          <w:b/>
          <w:bCs/>
          <w:sz w:val="24"/>
          <w:szCs w:val="24"/>
        </w:rPr>
      </w:pPr>
    </w:p>
    <w:p w14:paraId="1C253366"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Will Rates improve the reimbursement time, is there is discussion that this will improve the reimbursement for payment?</w:t>
      </w:r>
    </w:p>
    <w:p w14:paraId="5A318DB8" w14:textId="77777777" w:rsidR="00E304E4" w:rsidRPr="00E304E4" w:rsidRDefault="00E304E4" w:rsidP="00E304E4">
      <w:pPr>
        <w:ind w:left="540"/>
        <w:contextualSpacing/>
        <w:rPr>
          <w:sz w:val="24"/>
          <w:szCs w:val="24"/>
        </w:rPr>
      </w:pPr>
      <w:r w:rsidRPr="00E304E4">
        <w:rPr>
          <w:b/>
          <w:bCs/>
          <w:sz w:val="24"/>
          <w:szCs w:val="24"/>
        </w:rPr>
        <w:t>A</w:t>
      </w:r>
      <w:r w:rsidRPr="00E304E4">
        <w:rPr>
          <w:sz w:val="24"/>
          <w:szCs w:val="24"/>
        </w:rPr>
        <w:t>:  DBH, is discussion, hope is that the mechanism will be available to enter claims and process in a timely manner.  (</w:t>
      </w:r>
      <w:r w:rsidRPr="00E304E4">
        <w:rPr>
          <w:i/>
          <w:iCs/>
          <w:sz w:val="24"/>
          <w:szCs w:val="24"/>
        </w:rPr>
        <w:t>MSO, MCO, Provider Connect</w:t>
      </w:r>
      <w:r w:rsidRPr="00E304E4">
        <w:rPr>
          <w:sz w:val="24"/>
          <w:szCs w:val="24"/>
        </w:rPr>
        <w:t xml:space="preserve"> – SmartCare).  DBH, Contracts Division will map out claims/payment process.  DBH is transitioning to a new EHR System and working with CalMHSA.  DBH will provide a training regarding process for claims.  DBH goal is to improve the current process.</w:t>
      </w:r>
    </w:p>
    <w:p w14:paraId="3A16B87E" w14:textId="77777777" w:rsidR="00E304E4" w:rsidRPr="00E304E4" w:rsidRDefault="00E304E4" w:rsidP="00E304E4">
      <w:pPr>
        <w:ind w:left="540"/>
        <w:contextualSpacing/>
        <w:rPr>
          <w:b/>
          <w:bCs/>
          <w:sz w:val="24"/>
          <w:szCs w:val="24"/>
        </w:rPr>
      </w:pPr>
    </w:p>
    <w:p w14:paraId="14B07BCA" w14:textId="77777777" w:rsidR="00E304E4" w:rsidRPr="00E304E4" w:rsidRDefault="00E304E4" w:rsidP="00E304E4">
      <w:pPr>
        <w:ind w:left="540"/>
        <w:contextualSpacing/>
        <w:rPr>
          <w:sz w:val="24"/>
          <w:szCs w:val="24"/>
        </w:rPr>
      </w:pPr>
      <w:r w:rsidRPr="00916A26">
        <w:rPr>
          <w:b/>
          <w:bCs/>
          <w:sz w:val="24"/>
          <w:szCs w:val="24"/>
        </w:rPr>
        <w:t>Q</w:t>
      </w:r>
      <w:r w:rsidRPr="00916A26">
        <w:rPr>
          <w:sz w:val="24"/>
          <w:szCs w:val="24"/>
        </w:rPr>
        <w:t>: Will CPT Codes allow for Billing for Transportation?</w:t>
      </w:r>
    </w:p>
    <w:p w14:paraId="5189A8D5" w14:textId="400670DE" w:rsidR="00E304E4" w:rsidRPr="0073160A" w:rsidRDefault="00E304E4" w:rsidP="00E304E4">
      <w:pPr>
        <w:ind w:left="540"/>
        <w:contextualSpacing/>
        <w:rPr>
          <w:sz w:val="24"/>
          <w:szCs w:val="24"/>
        </w:rPr>
      </w:pPr>
      <w:r w:rsidRPr="00E304E4">
        <w:rPr>
          <w:b/>
          <w:bCs/>
          <w:sz w:val="24"/>
          <w:szCs w:val="24"/>
        </w:rPr>
        <w:t>A</w:t>
      </w:r>
      <w:r w:rsidRPr="00E304E4">
        <w:rPr>
          <w:sz w:val="24"/>
          <w:szCs w:val="24"/>
        </w:rPr>
        <w:t xml:space="preserve">: </w:t>
      </w:r>
      <w:r w:rsidR="0073160A">
        <w:rPr>
          <w:sz w:val="24"/>
          <w:szCs w:val="24"/>
        </w:rPr>
        <w:t xml:space="preserve"> </w:t>
      </w:r>
      <w:r w:rsidR="00916A26">
        <w:rPr>
          <w:sz w:val="24"/>
          <w:szCs w:val="24"/>
        </w:rPr>
        <w:t xml:space="preserve">There is a CPT Code for Transportation.  </w:t>
      </w:r>
      <w:r w:rsidR="0073160A" w:rsidRPr="0073160A">
        <w:rPr>
          <w:sz w:val="24"/>
          <w:szCs w:val="24"/>
        </w:rPr>
        <w:t>Individual/Group Providers</w:t>
      </w:r>
      <w:r w:rsidR="00916A26">
        <w:rPr>
          <w:sz w:val="24"/>
          <w:szCs w:val="24"/>
        </w:rPr>
        <w:t xml:space="preserve"> Agreement doesn’t provide for transportation as a deliverable service.</w:t>
      </w:r>
      <w:r w:rsidR="0073160A">
        <w:rPr>
          <w:sz w:val="24"/>
          <w:szCs w:val="24"/>
        </w:rPr>
        <w:t xml:space="preserve">  Documentation and Travel Time billing is already built into new rates.</w:t>
      </w:r>
    </w:p>
    <w:p w14:paraId="291ED2EA" w14:textId="77777777" w:rsidR="00E304E4" w:rsidRPr="00E304E4" w:rsidRDefault="00E304E4" w:rsidP="00E304E4">
      <w:pPr>
        <w:ind w:left="540"/>
        <w:contextualSpacing/>
        <w:rPr>
          <w:b/>
          <w:bCs/>
          <w:sz w:val="24"/>
          <w:szCs w:val="24"/>
        </w:rPr>
      </w:pPr>
    </w:p>
    <w:p w14:paraId="1E8E2530" w14:textId="77777777" w:rsidR="00E304E4" w:rsidRPr="00E304E4" w:rsidRDefault="00E304E4" w:rsidP="00E304E4">
      <w:pPr>
        <w:ind w:left="540"/>
        <w:contextualSpacing/>
        <w:rPr>
          <w:sz w:val="24"/>
          <w:szCs w:val="24"/>
        </w:rPr>
      </w:pPr>
      <w:r w:rsidRPr="00E304E4">
        <w:rPr>
          <w:b/>
          <w:bCs/>
          <w:sz w:val="24"/>
          <w:szCs w:val="24"/>
        </w:rPr>
        <w:t>Q</w:t>
      </w:r>
      <w:r w:rsidRPr="00916A26">
        <w:rPr>
          <w:sz w:val="24"/>
          <w:szCs w:val="24"/>
        </w:rPr>
        <w:t>: Some clients are out of town, up to 60 minutes, has DBH identified how services will be reimbursed?</w:t>
      </w:r>
    </w:p>
    <w:p w14:paraId="4E357588" w14:textId="059CCD7E" w:rsidR="00E304E4" w:rsidRDefault="00E304E4" w:rsidP="00E304E4">
      <w:pPr>
        <w:ind w:left="540"/>
        <w:contextualSpacing/>
        <w:rPr>
          <w:sz w:val="24"/>
          <w:szCs w:val="24"/>
        </w:rPr>
      </w:pPr>
      <w:r w:rsidRPr="00E304E4">
        <w:rPr>
          <w:b/>
          <w:bCs/>
          <w:sz w:val="24"/>
          <w:szCs w:val="24"/>
        </w:rPr>
        <w:t>A</w:t>
      </w:r>
      <w:r w:rsidRPr="00E304E4">
        <w:rPr>
          <w:sz w:val="24"/>
          <w:szCs w:val="24"/>
        </w:rPr>
        <w:t>: Tr</w:t>
      </w:r>
      <w:r w:rsidR="0073160A">
        <w:rPr>
          <w:sz w:val="24"/>
          <w:szCs w:val="24"/>
        </w:rPr>
        <w:t>avel</w:t>
      </w:r>
      <w:r w:rsidRPr="00E304E4">
        <w:rPr>
          <w:sz w:val="24"/>
          <w:szCs w:val="24"/>
        </w:rPr>
        <w:t xml:space="preserve">/Documentation is already built into new rates.  </w:t>
      </w:r>
      <w:r w:rsidR="00916A26">
        <w:rPr>
          <w:sz w:val="24"/>
          <w:szCs w:val="24"/>
        </w:rPr>
        <w:t>Existing Agreement</w:t>
      </w:r>
      <w:r w:rsidRPr="00E304E4">
        <w:rPr>
          <w:sz w:val="24"/>
          <w:szCs w:val="24"/>
        </w:rPr>
        <w:t xml:space="preserve"> does not allow for Transportation.</w:t>
      </w:r>
      <w:r w:rsidR="0073160A">
        <w:rPr>
          <w:sz w:val="24"/>
          <w:szCs w:val="24"/>
        </w:rPr>
        <w:t xml:space="preserve">  </w:t>
      </w:r>
      <w:r w:rsidR="00916A26">
        <w:rPr>
          <w:sz w:val="24"/>
          <w:szCs w:val="24"/>
        </w:rPr>
        <w:t>Individual/Group Providers can access Managed Care Plans to assist with transportation.</w:t>
      </w:r>
    </w:p>
    <w:p w14:paraId="45936E5E" w14:textId="77777777" w:rsidR="00916A26" w:rsidRDefault="00000000" w:rsidP="00916A26">
      <w:pPr>
        <w:ind w:left="540"/>
      </w:pPr>
      <w:hyperlink r:id="rId8" w:history="1">
        <w:r w:rsidR="00916A26" w:rsidRPr="009F4C0C">
          <w:rPr>
            <w:rStyle w:val="Hyperlink"/>
          </w:rPr>
          <w:t>https://www.calvivahealth.org/wp-content/uploads/2022/08/How-to-Get-a-Ride-for-Health-Care-Services-Brochure_SPA.pdf</w:t>
        </w:r>
      </w:hyperlink>
      <w:r w:rsidR="00916A26">
        <w:t xml:space="preserve"> </w:t>
      </w:r>
    </w:p>
    <w:p w14:paraId="43FDEF47" w14:textId="77777777" w:rsidR="00916A26" w:rsidRPr="00112E25" w:rsidRDefault="00000000" w:rsidP="00916A26">
      <w:pPr>
        <w:ind w:left="540"/>
      </w:pPr>
      <w:hyperlink r:id="rId9" w:history="1">
        <w:r w:rsidR="00916A26" w:rsidRPr="009F4C0C">
          <w:rPr>
            <w:rStyle w:val="Hyperlink"/>
          </w:rPr>
          <w:t>https://www.calvivahealth.org/wp-content/uploads/2022/08/How-to-Get-a-Ride-for-Health-Care-Services-Brochure_HMG.pdf</w:t>
        </w:r>
      </w:hyperlink>
    </w:p>
    <w:p w14:paraId="73EACD1A" w14:textId="77777777" w:rsidR="00E304E4" w:rsidRPr="00E304E4" w:rsidRDefault="00E304E4" w:rsidP="00E304E4">
      <w:pPr>
        <w:ind w:left="540"/>
        <w:contextualSpacing/>
        <w:rPr>
          <w:b/>
          <w:bCs/>
          <w:sz w:val="24"/>
          <w:szCs w:val="24"/>
        </w:rPr>
      </w:pPr>
    </w:p>
    <w:p w14:paraId="11CB5177"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Are we only allowed to bill for an Hour?</w:t>
      </w:r>
    </w:p>
    <w:p w14:paraId="4000EED0" w14:textId="77777777" w:rsidR="00E304E4" w:rsidRPr="00E304E4" w:rsidRDefault="00E304E4" w:rsidP="00E304E4">
      <w:pPr>
        <w:ind w:left="540"/>
        <w:contextualSpacing/>
        <w:rPr>
          <w:sz w:val="24"/>
          <w:szCs w:val="24"/>
        </w:rPr>
      </w:pPr>
      <w:r w:rsidRPr="00E304E4">
        <w:rPr>
          <w:b/>
          <w:bCs/>
          <w:sz w:val="24"/>
          <w:szCs w:val="24"/>
        </w:rPr>
        <w:t>A</w:t>
      </w:r>
      <w:r w:rsidRPr="00E304E4">
        <w:rPr>
          <w:sz w:val="24"/>
          <w:szCs w:val="24"/>
        </w:rPr>
        <w:t xml:space="preserve">: CPT codes are based on a Unit (15 minutes), ensure that you are billing appropriate codes, </w:t>
      </w:r>
      <w:hyperlink r:id="rId10" w:history="1">
        <w:r w:rsidRPr="00E304E4">
          <w:rPr>
            <w:color w:val="0563C1" w:themeColor="hyperlink"/>
            <w:sz w:val="24"/>
            <w:szCs w:val="24"/>
            <w:u w:val="single"/>
          </w:rPr>
          <w:t>https://www.co.fresno.ca.us/departments/behavioral-health/providers/calaim</w:t>
        </w:r>
      </w:hyperlink>
      <w:r w:rsidRPr="00E304E4">
        <w:rPr>
          <w:sz w:val="24"/>
          <w:szCs w:val="24"/>
        </w:rPr>
        <w:t xml:space="preserve"> Manual identifies maximum number of codes you can bill for services (Add On Codes).  Ind/Group providers encouraged to attend trainings to get a better understanding on Codes.  Billing is specific to CPT</w:t>
      </w:r>
    </w:p>
    <w:p w14:paraId="7ED67E52" w14:textId="77777777" w:rsidR="00E304E4" w:rsidRPr="00E304E4" w:rsidRDefault="00E304E4" w:rsidP="00E304E4">
      <w:pPr>
        <w:ind w:left="540"/>
        <w:contextualSpacing/>
        <w:rPr>
          <w:b/>
          <w:bCs/>
          <w:sz w:val="24"/>
          <w:szCs w:val="24"/>
        </w:rPr>
      </w:pPr>
    </w:p>
    <w:p w14:paraId="05B90B0D"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Will grant funds be available to providers to assist with this transition?</w:t>
      </w:r>
    </w:p>
    <w:p w14:paraId="26E99D8F"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xml:space="preserve">: No. DBH encourages </w:t>
      </w:r>
      <w:proofErr w:type="spellStart"/>
      <w:r w:rsidRPr="0073160A">
        <w:rPr>
          <w:sz w:val="24"/>
          <w:szCs w:val="24"/>
        </w:rPr>
        <w:t>ind</w:t>
      </w:r>
      <w:proofErr w:type="spellEnd"/>
      <w:r w:rsidRPr="0073160A">
        <w:rPr>
          <w:sz w:val="24"/>
          <w:szCs w:val="24"/>
        </w:rPr>
        <w:t>/</w:t>
      </w:r>
      <w:proofErr w:type="spellStart"/>
      <w:r w:rsidRPr="0073160A">
        <w:rPr>
          <w:sz w:val="24"/>
          <w:szCs w:val="24"/>
        </w:rPr>
        <w:t>gp</w:t>
      </w:r>
      <w:proofErr w:type="spellEnd"/>
      <w:r w:rsidRPr="0073160A">
        <w:rPr>
          <w:sz w:val="24"/>
          <w:szCs w:val="24"/>
        </w:rPr>
        <w:t xml:space="preserve"> providers to utilize alternative ways to be more effective and efficient.</w:t>
      </w:r>
    </w:p>
    <w:p w14:paraId="6B4E3463" w14:textId="77777777" w:rsidR="00E304E4" w:rsidRPr="0073160A" w:rsidRDefault="00E304E4" w:rsidP="00E304E4">
      <w:pPr>
        <w:ind w:left="540"/>
        <w:contextualSpacing/>
        <w:rPr>
          <w:b/>
          <w:bCs/>
          <w:sz w:val="24"/>
          <w:szCs w:val="24"/>
        </w:rPr>
      </w:pPr>
    </w:p>
    <w:p w14:paraId="323CB812"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Any changes to Telehealth and location?</w:t>
      </w:r>
    </w:p>
    <w:p w14:paraId="5E6E58FD"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No changes to Telehealth and Location, there will be a new CPT Codes as it relates to Telehealth</w:t>
      </w:r>
    </w:p>
    <w:p w14:paraId="4A58C291" w14:textId="77777777" w:rsidR="00E304E4" w:rsidRPr="0073160A" w:rsidRDefault="00E304E4" w:rsidP="00E304E4">
      <w:pPr>
        <w:ind w:left="540"/>
        <w:contextualSpacing/>
        <w:rPr>
          <w:b/>
          <w:bCs/>
          <w:sz w:val="24"/>
          <w:szCs w:val="24"/>
        </w:rPr>
      </w:pPr>
    </w:p>
    <w:p w14:paraId="4A2D1AA7"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When will the Draft contract be ready for review?</w:t>
      </w:r>
    </w:p>
    <w:p w14:paraId="3F645AAD"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xml:space="preserve">: DBH, Managed Care will try to send out Amendment I to Agmt No. 20-236 to all </w:t>
      </w:r>
      <w:proofErr w:type="spellStart"/>
      <w:r w:rsidRPr="0073160A">
        <w:rPr>
          <w:sz w:val="24"/>
          <w:szCs w:val="24"/>
        </w:rPr>
        <w:t>ind</w:t>
      </w:r>
      <w:proofErr w:type="spellEnd"/>
      <w:r w:rsidRPr="0073160A">
        <w:rPr>
          <w:sz w:val="24"/>
          <w:szCs w:val="24"/>
        </w:rPr>
        <w:t>/</w:t>
      </w:r>
      <w:proofErr w:type="spellStart"/>
      <w:r w:rsidRPr="0073160A">
        <w:rPr>
          <w:sz w:val="24"/>
          <w:szCs w:val="24"/>
        </w:rPr>
        <w:t>gp</w:t>
      </w:r>
      <w:proofErr w:type="spellEnd"/>
      <w:r w:rsidRPr="0073160A">
        <w:rPr>
          <w:sz w:val="24"/>
          <w:szCs w:val="24"/>
        </w:rPr>
        <w:t xml:space="preserve"> providers, week of May 8</w:t>
      </w:r>
      <w:r w:rsidRPr="0073160A">
        <w:rPr>
          <w:sz w:val="24"/>
          <w:szCs w:val="24"/>
          <w:vertAlign w:val="superscript"/>
        </w:rPr>
        <w:t>th</w:t>
      </w:r>
      <w:r w:rsidRPr="0073160A">
        <w:rPr>
          <w:sz w:val="24"/>
          <w:szCs w:val="24"/>
        </w:rPr>
        <w:t xml:space="preserve"> for review and signature.</w:t>
      </w:r>
    </w:p>
    <w:p w14:paraId="07F768CE" w14:textId="77777777" w:rsidR="00E304E4" w:rsidRPr="0073160A" w:rsidRDefault="00E304E4" w:rsidP="00E304E4">
      <w:pPr>
        <w:ind w:left="540"/>
        <w:contextualSpacing/>
        <w:rPr>
          <w:b/>
          <w:bCs/>
          <w:sz w:val="24"/>
          <w:szCs w:val="24"/>
        </w:rPr>
      </w:pPr>
    </w:p>
    <w:p w14:paraId="397C6507"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Trainings – are invites going out to all individual/group providers?</w:t>
      </w:r>
    </w:p>
    <w:p w14:paraId="743C8E3D" w14:textId="77777777"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 xml:space="preserve">Trainings will be recorded and links will be available to all individual/group providers, link </w:t>
      </w:r>
      <w:hyperlink r:id="rId11" w:history="1">
        <w:r w:rsidRPr="0073160A">
          <w:rPr>
            <w:color w:val="0563C1" w:themeColor="hyperlink"/>
            <w:sz w:val="24"/>
            <w:szCs w:val="24"/>
            <w:u w:val="single"/>
          </w:rPr>
          <w:t>https://www.co.fresno.ca.us/departments/behavioral-health/providers/calaim</w:t>
        </w:r>
      </w:hyperlink>
      <w:r w:rsidRPr="0073160A">
        <w:rPr>
          <w:sz w:val="24"/>
          <w:szCs w:val="24"/>
        </w:rPr>
        <w:t xml:space="preserve"> will take you to those trainings.</w:t>
      </w:r>
    </w:p>
    <w:p w14:paraId="5229AC0D" w14:textId="77777777" w:rsidR="00E304E4" w:rsidRPr="0073160A" w:rsidRDefault="00E304E4" w:rsidP="00E304E4">
      <w:pPr>
        <w:ind w:left="540"/>
        <w:contextualSpacing/>
        <w:rPr>
          <w:b/>
          <w:bCs/>
          <w:sz w:val="24"/>
          <w:szCs w:val="24"/>
        </w:rPr>
      </w:pPr>
    </w:p>
    <w:p w14:paraId="23BA4C29" w14:textId="77777777" w:rsidR="00E304E4" w:rsidRPr="0073160A" w:rsidRDefault="00E304E4" w:rsidP="00E304E4">
      <w:pPr>
        <w:ind w:left="540"/>
        <w:contextualSpacing/>
        <w:rPr>
          <w:sz w:val="24"/>
          <w:szCs w:val="24"/>
        </w:rPr>
      </w:pPr>
      <w:bookmarkStart w:id="0" w:name="_Hlk134170595"/>
      <w:r w:rsidRPr="0073160A">
        <w:rPr>
          <w:b/>
          <w:bCs/>
          <w:sz w:val="24"/>
          <w:szCs w:val="24"/>
        </w:rPr>
        <w:t>Q:</w:t>
      </w:r>
      <w:r w:rsidRPr="0073160A">
        <w:rPr>
          <w:sz w:val="24"/>
          <w:szCs w:val="24"/>
        </w:rPr>
        <w:t xml:space="preserve"> Were or how will this Q&amp;A be communicated?</w:t>
      </w:r>
    </w:p>
    <w:p w14:paraId="3D0887C7" w14:textId="77777777"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Suggest on CalAIM page, Compliance follow up with E.V.</w:t>
      </w:r>
    </w:p>
    <w:bookmarkEnd w:id="0"/>
    <w:p w14:paraId="0B4DB0B1" w14:textId="77777777" w:rsidR="00E304E4" w:rsidRPr="0073160A" w:rsidRDefault="00E304E4" w:rsidP="00E304E4">
      <w:pPr>
        <w:ind w:left="540"/>
        <w:contextualSpacing/>
        <w:rPr>
          <w:b/>
          <w:bCs/>
          <w:sz w:val="24"/>
          <w:szCs w:val="24"/>
        </w:rPr>
      </w:pPr>
    </w:p>
    <w:p w14:paraId="3E803025"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xml:space="preserve"> Where or can we send notification to add providers to mailing list?</w:t>
      </w:r>
    </w:p>
    <w:p w14:paraId="56C3DDF9" w14:textId="77777777"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 xml:space="preserve">Suggest </w:t>
      </w:r>
      <w:proofErr w:type="gramStart"/>
      <w:r w:rsidRPr="0073160A">
        <w:rPr>
          <w:sz w:val="24"/>
          <w:szCs w:val="24"/>
        </w:rPr>
        <w:t>to provide</w:t>
      </w:r>
      <w:proofErr w:type="gramEnd"/>
      <w:r w:rsidRPr="0073160A">
        <w:rPr>
          <w:sz w:val="24"/>
          <w:szCs w:val="24"/>
        </w:rPr>
        <w:t xml:space="preserve"> name to Provider Relation Specialist to add them to the distribution list, PRS, </w:t>
      </w:r>
      <w:r w:rsidRPr="0073160A">
        <w:rPr>
          <w:i/>
          <w:iCs/>
          <w:sz w:val="24"/>
          <w:szCs w:val="24"/>
        </w:rPr>
        <w:t>Dee Howell, Arlene Liles and Melinda Garcia</w:t>
      </w:r>
      <w:r w:rsidRPr="0073160A">
        <w:rPr>
          <w:sz w:val="24"/>
          <w:szCs w:val="24"/>
        </w:rPr>
        <w:t>.</w:t>
      </w:r>
    </w:p>
    <w:p w14:paraId="33276DD4" w14:textId="77777777" w:rsidR="00E304E4" w:rsidRPr="0073160A" w:rsidRDefault="00E304E4" w:rsidP="00E304E4">
      <w:pPr>
        <w:ind w:left="540"/>
        <w:contextualSpacing/>
        <w:rPr>
          <w:b/>
          <w:bCs/>
          <w:sz w:val="24"/>
          <w:szCs w:val="24"/>
        </w:rPr>
      </w:pPr>
    </w:p>
    <w:p w14:paraId="0AAD25BA" w14:textId="77777777" w:rsidR="00E304E4" w:rsidRPr="0073160A" w:rsidRDefault="00E304E4" w:rsidP="00E304E4">
      <w:pPr>
        <w:spacing w:after="0" w:line="240" w:lineRule="auto"/>
        <w:ind w:left="547"/>
        <w:contextualSpacing/>
        <w:rPr>
          <w:sz w:val="24"/>
          <w:szCs w:val="24"/>
        </w:rPr>
      </w:pPr>
      <w:r w:rsidRPr="0073160A">
        <w:rPr>
          <w:b/>
          <w:bCs/>
          <w:sz w:val="24"/>
          <w:szCs w:val="24"/>
        </w:rPr>
        <w:t>Q:</w:t>
      </w:r>
      <w:r w:rsidRPr="0073160A">
        <w:rPr>
          <w:sz w:val="24"/>
          <w:szCs w:val="24"/>
        </w:rPr>
        <w:t xml:space="preserve"> Are there any samples to utilize for documentation?</w:t>
      </w:r>
    </w:p>
    <w:p w14:paraId="2F8CFD87" w14:textId="77777777" w:rsidR="00E304E4" w:rsidRPr="0073160A" w:rsidRDefault="00E304E4" w:rsidP="00E304E4">
      <w:pPr>
        <w:spacing w:after="0" w:line="240" w:lineRule="auto"/>
        <w:ind w:left="547"/>
        <w:rPr>
          <w:sz w:val="24"/>
          <w:szCs w:val="24"/>
        </w:rPr>
      </w:pPr>
      <w:r w:rsidRPr="0073160A">
        <w:rPr>
          <w:b/>
          <w:bCs/>
          <w:sz w:val="24"/>
          <w:szCs w:val="24"/>
        </w:rPr>
        <w:t xml:space="preserve">A: </w:t>
      </w:r>
      <w:r w:rsidRPr="0073160A">
        <w:rPr>
          <w:sz w:val="24"/>
          <w:szCs w:val="24"/>
        </w:rPr>
        <w:t>Documentation Reform, manuals available can be referenced for documentation.  Documentation related to CPT Coding, CalMHSA to provide additional information and require the same elements.  Keep an eye out for tools and guides to assist with documentation.</w:t>
      </w:r>
    </w:p>
    <w:p w14:paraId="38DD5671" w14:textId="77777777" w:rsidR="00854AF8" w:rsidRPr="00E304E4" w:rsidRDefault="00854AF8" w:rsidP="00594523">
      <w:pPr>
        <w:pStyle w:val="ListParagraph"/>
        <w:ind w:left="450"/>
        <w:rPr>
          <w:b/>
          <w:bCs/>
          <w:sz w:val="24"/>
          <w:szCs w:val="24"/>
        </w:rPr>
      </w:pPr>
    </w:p>
    <w:p w14:paraId="348F6892" w14:textId="42BA3AA4" w:rsidR="00594523" w:rsidRPr="00E304E4" w:rsidRDefault="00594523" w:rsidP="00594523">
      <w:pPr>
        <w:pStyle w:val="ListParagraph"/>
        <w:ind w:left="450"/>
        <w:rPr>
          <w:b/>
          <w:bCs/>
          <w:i/>
          <w:iCs/>
          <w:color w:val="0070C0"/>
          <w:sz w:val="28"/>
          <w:szCs w:val="28"/>
        </w:rPr>
      </w:pPr>
      <w:r w:rsidRPr="00E304E4">
        <w:rPr>
          <w:b/>
          <w:bCs/>
          <w:i/>
          <w:iCs/>
          <w:color w:val="0070C0"/>
          <w:sz w:val="28"/>
          <w:szCs w:val="28"/>
        </w:rPr>
        <w:t xml:space="preserve">Friday, May 5, 2023 </w:t>
      </w:r>
      <w:r w:rsidR="002E7A7E" w:rsidRPr="00E304E4">
        <w:rPr>
          <w:b/>
          <w:bCs/>
          <w:i/>
          <w:iCs/>
          <w:color w:val="0070C0"/>
          <w:sz w:val="28"/>
          <w:szCs w:val="28"/>
        </w:rPr>
        <w:t>(8:15am</w:t>
      </w:r>
      <w:r w:rsidR="002E7A7E">
        <w:rPr>
          <w:b/>
          <w:bCs/>
          <w:i/>
          <w:iCs/>
          <w:color w:val="0070C0"/>
          <w:sz w:val="28"/>
          <w:szCs w:val="28"/>
        </w:rPr>
        <w:t xml:space="preserve"> &amp; 4:00pm</w:t>
      </w:r>
      <w:r w:rsidR="002E7A7E" w:rsidRPr="00E304E4">
        <w:rPr>
          <w:b/>
          <w:bCs/>
          <w:i/>
          <w:iCs/>
          <w:color w:val="0070C0"/>
          <w:sz w:val="28"/>
          <w:szCs w:val="28"/>
        </w:rPr>
        <w:t>)</w:t>
      </w:r>
    </w:p>
    <w:p w14:paraId="3ACA3C4E" w14:textId="197AC4C4" w:rsidR="00594523" w:rsidRDefault="00594523" w:rsidP="00B641C1">
      <w:pPr>
        <w:pStyle w:val="ListParagraph"/>
        <w:rPr>
          <w:sz w:val="24"/>
          <w:szCs w:val="24"/>
        </w:rPr>
      </w:pPr>
      <w:r>
        <w:rPr>
          <w:b/>
          <w:bCs/>
          <w:sz w:val="24"/>
          <w:szCs w:val="24"/>
        </w:rPr>
        <w:t>Q</w:t>
      </w:r>
      <w:r>
        <w:rPr>
          <w:sz w:val="24"/>
          <w:szCs w:val="24"/>
        </w:rPr>
        <w:t>:</w:t>
      </w:r>
      <w:r>
        <w:t xml:space="preserve"> </w:t>
      </w:r>
      <w:r w:rsidR="00B641C1" w:rsidRPr="00B641C1">
        <w:rPr>
          <w:sz w:val="24"/>
          <w:szCs w:val="24"/>
        </w:rPr>
        <w:t>Will providers bill per minute?</w:t>
      </w:r>
    </w:p>
    <w:p w14:paraId="7B784790" w14:textId="357AE449" w:rsidR="00594523" w:rsidRDefault="00594523" w:rsidP="00594523">
      <w:pPr>
        <w:pStyle w:val="ListParagraph"/>
        <w:rPr>
          <w:sz w:val="24"/>
          <w:szCs w:val="24"/>
        </w:rPr>
      </w:pPr>
      <w:r>
        <w:rPr>
          <w:b/>
          <w:bCs/>
          <w:sz w:val="24"/>
          <w:szCs w:val="24"/>
        </w:rPr>
        <w:t>A</w:t>
      </w:r>
      <w:r>
        <w:rPr>
          <w:sz w:val="24"/>
          <w:szCs w:val="24"/>
        </w:rPr>
        <w:t xml:space="preserve">: </w:t>
      </w:r>
      <w:r w:rsidR="00B641C1">
        <w:rPr>
          <w:sz w:val="24"/>
          <w:szCs w:val="24"/>
        </w:rPr>
        <w:t>No, providers will bill per unit based on CPT.</w:t>
      </w:r>
    </w:p>
    <w:p w14:paraId="505E473D" w14:textId="77777777" w:rsidR="00594523" w:rsidRDefault="00594523" w:rsidP="00594523">
      <w:pPr>
        <w:pStyle w:val="ListParagraph"/>
        <w:rPr>
          <w:sz w:val="24"/>
          <w:szCs w:val="24"/>
        </w:rPr>
      </w:pPr>
    </w:p>
    <w:p w14:paraId="4BDFC69A" w14:textId="42EA9B6C" w:rsidR="00594523" w:rsidRPr="0073160A" w:rsidRDefault="00594523" w:rsidP="00594523">
      <w:pPr>
        <w:pStyle w:val="ListParagraph"/>
        <w:rPr>
          <w:sz w:val="24"/>
          <w:szCs w:val="24"/>
        </w:rPr>
      </w:pPr>
      <w:r>
        <w:rPr>
          <w:b/>
          <w:bCs/>
          <w:sz w:val="24"/>
          <w:szCs w:val="24"/>
        </w:rPr>
        <w:t>Q</w:t>
      </w:r>
      <w:r>
        <w:rPr>
          <w:sz w:val="24"/>
          <w:szCs w:val="24"/>
        </w:rPr>
        <w:t>:</w:t>
      </w:r>
      <w:r>
        <w:t xml:space="preserve"> </w:t>
      </w:r>
      <w:r w:rsidR="004D2291">
        <w:t xml:space="preserve"> </w:t>
      </w:r>
      <w:r w:rsidR="004D2291" w:rsidRPr="0073160A">
        <w:rPr>
          <w:sz w:val="24"/>
          <w:szCs w:val="24"/>
        </w:rPr>
        <w:t>County to Provider, how do you rate the transition</w:t>
      </w:r>
      <w:r w:rsidR="00B641C1" w:rsidRPr="0073160A">
        <w:rPr>
          <w:sz w:val="24"/>
          <w:szCs w:val="24"/>
        </w:rPr>
        <w:t xml:space="preserve"> to CPT codes</w:t>
      </w:r>
      <w:r w:rsidR="004D2291" w:rsidRPr="0073160A">
        <w:rPr>
          <w:sz w:val="24"/>
          <w:szCs w:val="24"/>
        </w:rPr>
        <w:t>?</w:t>
      </w:r>
    </w:p>
    <w:p w14:paraId="62D2DACF" w14:textId="3320B934" w:rsidR="00594523" w:rsidRPr="0073160A" w:rsidRDefault="00594523" w:rsidP="00594523">
      <w:pPr>
        <w:pStyle w:val="ListParagraph"/>
        <w:rPr>
          <w:sz w:val="24"/>
          <w:szCs w:val="24"/>
        </w:rPr>
      </w:pPr>
      <w:r w:rsidRPr="0073160A">
        <w:rPr>
          <w:b/>
          <w:bCs/>
          <w:sz w:val="24"/>
          <w:szCs w:val="24"/>
        </w:rPr>
        <w:t>A</w:t>
      </w:r>
      <w:r w:rsidRPr="0073160A">
        <w:rPr>
          <w:sz w:val="24"/>
          <w:szCs w:val="24"/>
        </w:rPr>
        <w:t xml:space="preserve">: </w:t>
      </w:r>
      <w:r w:rsidR="004D2291" w:rsidRPr="0073160A">
        <w:rPr>
          <w:sz w:val="24"/>
          <w:szCs w:val="24"/>
        </w:rPr>
        <w:t xml:space="preserve"> Not sure yet, will be easy as they are familiar, as they currently utilize CPT Codes.  County to provide a Crosswalk.</w:t>
      </w:r>
    </w:p>
    <w:p w14:paraId="4E21215F" w14:textId="77777777" w:rsidR="00594523" w:rsidRDefault="00594523" w:rsidP="00594523">
      <w:pPr>
        <w:pStyle w:val="ListParagraph"/>
        <w:rPr>
          <w:sz w:val="24"/>
          <w:szCs w:val="24"/>
        </w:rPr>
      </w:pPr>
    </w:p>
    <w:p w14:paraId="680A221C" w14:textId="5735655C" w:rsidR="00594523" w:rsidRPr="006F7EB6" w:rsidRDefault="00594523" w:rsidP="00594523">
      <w:pPr>
        <w:pStyle w:val="ListParagraph"/>
        <w:rPr>
          <w:sz w:val="24"/>
          <w:szCs w:val="24"/>
        </w:rPr>
      </w:pPr>
      <w:r w:rsidRPr="006F7EB6">
        <w:rPr>
          <w:b/>
          <w:bCs/>
          <w:sz w:val="24"/>
          <w:szCs w:val="24"/>
        </w:rPr>
        <w:t>Q</w:t>
      </w:r>
      <w:r w:rsidRPr="006F7EB6">
        <w:rPr>
          <w:sz w:val="24"/>
          <w:szCs w:val="24"/>
        </w:rPr>
        <w:t xml:space="preserve">: </w:t>
      </w:r>
      <w:r w:rsidR="004D2291" w:rsidRPr="006F7EB6">
        <w:rPr>
          <w:sz w:val="24"/>
          <w:szCs w:val="24"/>
        </w:rPr>
        <w:t>Are Ind/Group Providers to use a CPT/HCPCS or SmartCare</w:t>
      </w:r>
      <w:r w:rsidR="00A33A20" w:rsidRPr="006F7EB6">
        <w:rPr>
          <w:sz w:val="24"/>
          <w:szCs w:val="24"/>
        </w:rPr>
        <w:t xml:space="preserve"> Procedural Codes?</w:t>
      </w:r>
    </w:p>
    <w:p w14:paraId="67CB7BE3" w14:textId="5EB2189E" w:rsidR="00594523" w:rsidRPr="00D51218" w:rsidRDefault="00594523" w:rsidP="00594523">
      <w:pPr>
        <w:pStyle w:val="ListParagraph"/>
        <w:rPr>
          <w:sz w:val="24"/>
          <w:szCs w:val="24"/>
        </w:rPr>
      </w:pPr>
      <w:r w:rsidRPr="00E4763D">
        <w:rPr>
          <w:b/>
          <w:bCs/>
          <w:color w:val="FF0000"/>
          <w:sz w:val="24"/>
          <w:szCs w:val="24"/>
        </w:rPr>
        <w:t>A</w:t>
      </w:r>
      <w:r w:rsidRPr="00E4763D">
        <w:rPr>
          <w:color w:val="FF0000"/>
          <w:sz w:val="24"/>
          <w:szCs w:val="24"/>
        </w:rPr>
        <w:t xml:space="preserve">: </w:t>
      </w:r>
      <w:r w:rsidR="00B641C1" w:rsidRPr="00E4763D">
        <w:rPr>
          <w:color w:val="FF0000"/>
          <w:sz w:val="24"/>
          <w:szCs w:val="24"/>
        </w:rPr>
        <w:t xml:space="preserve">Unsure </w:t>
      </w:r>
      <w:proofErr w:type="gramStart"/>
      <w:r w:rsidR="00B641C1" w:rsidRPr="00E4763D">
        <w:rPr>
          <w:color w:val="FF0000"/>
          <w:sz w:val="24"/>
          <w:szCs w:val="24"/>
        </w:rPr>
        <w:t>at this time</w:t>
      </w:r>
      <w:proofErr w:type="gramEnd"/>
      <w:r w:rsidR="00B641C1" w:rsidRPr="006F7EB6">
        <w:rPr>
          <w:sz w:val="24"/>
          <w:szCs w:val="24"/>
        </w:rPr>
        <w:t>.</w:t>
      </w:r>
      <w:r w:rsidR="006F7EB6" w:rsidRPr="006F7EB6">
        <w:rPr>
          <w:sz w:val="24"/>
          <w:szCs w:val="24"/>
        </w:rPr>
        <w:t xml:space="preserve">  </w:t>
      </w:r>
      <w:r w:rsidR="006F7EB6" w:rsidRPr="006F7EB6">
        <w:rPr>
          <w:color w:val="FF0000"/>
          <w:sz w:val="24"/>
          <w:szCs w:val="24"/>
        </w:rPr>
        <w:t>Once it determined, MC team will reach out to Individual/Group Providers of the flow process and Codes to be utilized within the CMS 1500 Forms</w:t>
      </w:r>
    </w:p>
    <w:p w14:paraId="045CAD01" w14:textId="6A8DDFD6" w:rsidR="00594523" w:rsidRDefault="00594523" w:rsidP="00594523">
      <w:pPr>
        <w:pStyle w:val="ListParagraph"/>
        <w:rPr>
          <w:b/>
          <w:bCs/>
          <w:sz w:val="24"/>
          <w:szCs w:val="24"/>
        </w:rPr>
      </w:pPr>
    </w:p>
    <w:p w14:paraId="6F7D09B8" w14:textId="2A7A59BD" w:rsidR="00B641C1" w:rsidRPr="00E304E4" w:rsidRDefault="00B641C1" w:rsidP="00B641C1">
      <w:pPr>
        <w:pStyle w:val="ListParagraph"/>
        <w:ind w:left="450"/>
        <w:rPr>
          <w:b/>
          <w:bCs/>
          <w:i/>
          <w:iCs/>
          <w:color w:val="0070C0"/>
          <w:sz w:val="28"/>
          <w:szCs w:val="28"/>
        </w:rPr>
      </w:pPr>
      <w:r w:rsidRPr="00E304E4">
        <w:rPr>
          <w:b/>
          <w:bCs/>
          <w:i/>
          <w:iCs/>
          <w:color w:val="0070C0"/>
          <w:sz w:val="28"/>
          <w:szCs w:val="28"/>
        </w:rPr>
        <w:t xml:space="preserve">Friday, May </w:t>
      </w:r>
      <w:r>
        <w:rPr>
          <w:b/>
          <w:bCs/>
          <w:i/>
          <w:iCs/>
          <w:color w:val="0070C0"/>
          <w:sz w:val="28"/>
          <w:szCs w:val="28"/>
        </w:rPr>
        <w:t>12</w:t>
      </w:r>
      <w:r w:rsidRPr="00E304E4">
        <w:rPr>
          <w:b/>
          <w:bCs/>
          <w:i/>
          <w:iCs/>
          <w:color w:val="0070C0"/>
          <w:sz w:val="28"/>
          <w:szCs w:val="28"/>
        </w:rPr>
        <w:t xml:space="preserve">, 2023 </w:t>
      </w:r>
      <w:r w:rsidR="002E7A7E" w:rsidRPr="00E304E4">
        <w:rPr>
          <w:b/>
          <w:bCs/>
          <w:i/>
          <w:iCs/>
          <w:color w:val="0070C0"/>
          <w:sz w:val="28"/>
          <w:szCs w:val="28"/>
        </w:rPr>
        <w:t>(8:15am</w:t>
      </w:r>
      <w:r w:rsidR="002E7A7E">
        <w:rPr>
          <w:b/>
          <w:bCs/>
          <w:i/>
          <w:iCs/>
          <w:color w:val="0070C0"/>
          <w:sz w:val="28"/>
          <w:szCs w:val="28"/>
        </w:rPr>
        <w:t xml:space="preserve"> &amp; 4:00pm</w:t>
      </w:r>
      <w:r w:rsidR="002E7A7E" w:rsidRPr="00E304E4">
        <w:rPr>
          <w:b/>
          <w:bCs/>
          <w:i/>
          <w:iCs/>
          <w:color w:val="0070C0"/>
          <w:sz w:val="28"/>
          <w:szCs w:val="28"/>
        </w:rPr>
        <w:t>)</w:t>
      </w:r>
    </w:p>
    <w:p w14:paraId="7265A44D" w14:textId="15D34A66" w:rsidR="00594523" w:rsidRPr="00364C6A" w:rsidRDefault="00594523" w:rsidP="00594523">
      <w:pPr>
        <w:pStyle w:val="ListParagraph"/>
        <w:rPr>
          <w:sz w:val="28"/>
          <w:szCs w:val="28"/>
        </w:rPr>
      </w:pPr>
      <w:bookmarkStart w:id="1" w:name="_Hlk135817418"/>
      <w:r w:rsidRPr="006F7EB6">
        <w:rPr>
          <w:b/>
          <w:bCs/>
          <w:sz w:val="24"/>
          <w:szCs w:val="24"/>
        </w:rPr>
        <w:t>Q</w:t>
      </w:r>
      <w:r w:rsidRPr="006F7EB6">
        <w:rPr>
          <w:sz w:val="24"/>
          <w:szCs w:val="24"/>
        </w:rPr>
        <w:t xml:space="preserve">: </w:t>
      </w:r>
      <w:r w:rsidR="001653F6" w:rsidRPr="00364C6A">
        <w:rPr>
          <w:sz w:val="24"/>
          <w:szCs w:val="24"/>
        </w:rPr>
        <w:t>Do you know if the contract will include an increase in the number of associates? Currently we are allowed 3 each (</w:t>
      </w:r>
      <w:r w:rsidR="001653F6" w:rsidRPr="00364C6A">
        <w:rPr>
          <w:i/>
          <w:iCs/>
          <w:sz w:val="24"/>
          <w:szCs w:val="24"/>
        </w:rPr>
        <w:t>Navjot K. Grewal, LCSW</w:t>
      </w:r>
      <w:r w:rsidR="001653F6" w:rsidRPr="00364C6A">
        <w:rPr>
          <w:sz w:val="24"/>
          <w:szCs w:val="24"/>
        </w:rPr>
        <w:t>)</w:t>
      </w:r>
    </w:p>
    <w:p w14:paraId="4E3C9BA8" w14:textId="68AA38C0" w:rsidR="006F7EB6" w:rsidRPr="006F7EB6" w:rsidRDefault="00594523" w:rsidP="006F7EB6">
      <w:pPr>
        <w:pStyle w:val="ListParagraph"/>
        <w:rPr>
          <w:color w:val="FF0000"/>
          <w:sz w:val="24"/>
          <w:szCs w:val="24"/>
        </w:rPr>
      </w:pPr>
      <w:r w:rsidRPr="0049777E">
        <w:rPr>
          <w:b/>
          <w:bCs/>
          <w:sz w:val="24"/>
          <w:szCs w:val="24"/>
        </w:rPr>
        <w:t>A</w:t>
      </w:r>
      <w:r w:rsidRPr="0049777E">
        <w:rPr>
          <w:sz w:val="24"/>
          <w:szCs w:val="24"/>
        </w:rPr>
        <w:t xml:space="preserve">: </w:t>
      </w:r>
      <w:r w:rsidR="006F7EB6" w:rsidRPr="006F7EB6">
        <w:rPr>
          <w:color w:val="FF0000"/>
          <w:sz w:val="24"/>
          <w:szCs w:val="24"/>
        </w:rPr>
        <w:t>MC Team members will look further into the matter,</w:t>
      </w:r>
      <w:r w:rsidR="002132F8">
        <w:rPr>
          <w:color w:val="FF0000"/>
          <w:sz w:val="24"/>
          <w:szCs w:val="24"/>
        </w:rPr>
        <w:t xml:space="preserve"> although AB690 allows for six associates,</w:t>
      </w:r>
      <w:r w:rsidR="006F7EB6" w:rsidRPr="006F7EB6">
        <w:rPr>
          <w:color w:val="FF0000"/>
          <w:sz w:val="24"/>
          <w:szCs w:val="24"/>
        </w:rPr>
        <w:t xml:space="preserve"> as </w:t>
      </w:r>
      <w:r w:rsidR="002132F8">
        <w:rPr>
          <w:color w:val="FF0000"/>
          <w:sz w:val="24"/>
          <w:szCs w:val="24"/>
        </w:rPr>
        <w:t xml:space="preserve">for </w:t>
      </w:r>
      <w:r w:rsidR="006F7EB6" w:rsidRPr="006F7EB6">
        <w:rPr>
          <w:color w:val="FF0000"/>
          <w:sz w:val="24"/>
          <w:szCs w:val="24"/>
        </w:rPr>
        <w:t>now the Agreement</w:t>
      </w:r>
      <w:r w:rsidR="002132F8">
        <w:rPr>
          <w:color w:val="FF0000"/>
          <w:sz w:val="24"/>
          <w:szCs w:val="24"/>
        </w:rPr>
        <w:t xml:space="preserve"> and Amendment I only</w:t>
      </w:r>
      <w:r w:rsidR="006F7EB6" w:rsidRPr="006F7EB6">
        <w:rPr>
          <w:color w:val="FF0000"/>
          <w:sz w:val="24"/>
          <w:szCs w:val="24"/>
        </w:rPr>
        <w:t xml:space="preserve"> </w:t>
      </w:r>
      <w:r w:rsidR="002132F8" w:rsidRPr="006F7EB6">
        <w:rPr>
          <w:color w:val="FF0000"/>
          <w:sz w:val="24"/>
          <w:szCs w:val="24"/>
        </w:rPr>
        <w:t>allow</w:t>
      </w:r>
      <w:r w:rsidR="006F7EB6" w:rsidRPr="006F7EB6">
        <w:rPr>
          <w:color w:val="FF0000"/>
          <w:sz w:val="24"/>
          <w:szCs w:val="24"/>
        </w:rPr>
        <w:t xml:space="preserve"> for three associates.</w:t>
      </w:r>
      <w:r w:rsidR="002132F8">
        <w:rPr>
          <w:color w:val="FF0000"/>
          <w:sz w:val="24"/>
          <w:szCs w:val="24"/>
        </w:rPr>
        <w:t xml:space="preserve">  We cannot change the Amendment I to Agreement No. 20-236 going to the Board of Supervisors, June 20, 2023, and will consider for future Amendments.  Note: any change to existing Agreement language will reflect current regulations and Board of Behavioral Health Sciences.</w:t>
      </w:r>
      <w:r w:rsidR="006F7EB6">
        <w:rPr>
          <w:color w:val="FF0000"/>
          <w:sz w:val="24"/>
          <w:szCs w:val="24"/>
        </w:rPr>
        <w:t xml:space="preserve"> </w:t>
      </w:r>
    </w:p>
    <w:p w14:paraId="4CC373E5" w14:textId="77777777" w:rsidR="00594523" w:rsidRDefault="00594523" w:rsidP="00594523">
      <w:pPr>
        <w:pStyle w:val="ListParagraph"/>
        <w:rPr>
          <w:sz w:val="24"/>
          <w:szCs w:val="24"/>
        </w:rPr>
      </w:pPr>
    </w:p>
    <w:p w14:paraId="6756862F" w14:textId="1020B70F" w:rsidR="001653F6" w:rsidRPr="00364C6A" w:rsidRDefault="001653F6" w:rsidP="001653F6">
      <w:pPr>
        <w:pStyle w:val="ListParagraph"/>
        <w:rPr>
          <w:color w:val="FF0000"/>
          <w:sz w:val="28"/>
          <w:szCs w:val="28"/>
        </w:rPr>
      </w:pPr>
      <w:r>
        <w:rPr>
          <w:b/>
          <w:bCs/>
          <w:sz w:val="24"/>
          <w:szCs w:val="24"/>
        </w:rPr>
        <w:t>Q</w:t>
      </w:r>
      <w:r>
        <w:rPr>
          <w:sz w:val="24"/>
          <w:szCs w:val="24"/>
        </w:rPr>
        <w:t xml:space="preserve">: </w:t>
      </w:r>
      <w:r w:rsidRPr="00364C6A">
        <w:rPr>
          <w:sz w:val="24"/>
          <w:szCs w:val="24"/>
        </w:rPr>
        <w:t>Will the new contract include the ability to hire Nurse Practitioners under the new AB 890 change? (</w:t>
      </w:r>
      <w:r w:rsidRPr="00364C6A">
        <w:rPr>
          <w:i/>
          <w:iCs/>
          <w:sz w:val="24"/>
          <w:szCs w:val="24"/>
        </w:rPr>
        <w:t>Navjot K. Grewal, LCSW</w:t>
      </w:r>
      <w:r w:rsidRPr="00364C6A">
        <w:rPr>
          <w:sz w:val="24"/>
          <w:szCs w:val="24"/>
        </w:rPr>
        <w:t>)</w:t>
      </w:r>
    </w:p>
    <w:p w14:paraId="7D669588" w14:textId="66896B2A" w:rsidR="001653F6" w:rsidRPr="00364C6A" w:rsidRDefault="001653F6" w:rsidP="001653F6">
      <w:pPr>
        <w:pStyle w:val="ListParagraph"/>
        <w:rPr>
          <w:color w:val="FF0000"/>
          <w:sz w:val="24"/>
          <w:szCs w:val="24"/>
        </w:rPr>
      </w:pPr>
      <w:r w:rsidRPr="0049777E">
        <w:rPr>
          <w:b/>
          <w:bCs/>
          <w:sz w:val="24"/>
          <w:szCs w:val="24"/>
        </w:rPr>
        <w:t>A</w:t>
      </w:r>
      <w:r w:rsidRPr="0049777E">
        <w:rPr>
          <w:color w:val="FF0000"/>
          <w:sz w:val="24"/>
          <w:szCs w:val="24"/>
        </w:rPr>
        <w:t>:</w:t>
      </w:r>
      <w:r w:rsidRPr="00DD6CF3">
        <w:rPr>
          <w:color w:val="FF0000"/>
          <w:sz w:val="40"/>
          <w:szCs w:val="40"/>
        </w:rPr>
        <w:t xml:space="preserve"> </w:t>
      </w:r>
      <w:r w:rsidR="00DD6CF3" w:rsidRPr="00364C6A">
        <w:rPr>
          <w:color w:val="FF0000"/>
          <w:sz w:val="24"/>
          <w:szCs w:val="24"/>
        </w:rPr>
        <w:t xml:space="preserve">Managed Care Team Members will follow up with </w:t>
      </w:r>
      <w:r w:rsidR="00DD6CF3" w:rsidRPr="00364C6A">
        <w:rPr>
          <w:i/>
          <w:iCs/>
          <w:color w:val="FF0000"/>
          <w:sz w:val="24"/>
          <w:szCs w:val="24"/>
        </w:rPr>
        <w:t>Navjot</w:t>
      </w:r>
      <w:r w:rsidR="00364C6A" w:rsidRPr="00364C6A">
        <w:rPr>
          <w:i/>
          <w:iCs/>
          <w:color w:val="FF0000"/>
          <w:sz w:val="24"/>
          <w:szCs w:val="24"/>
        </w:rPr>
        <w:t xml:space="preserve"> Grewal, Omid</w:t>
      </w:r>
      <w:r w:rsidR="00DD6CF3" w:rsidRPr="00364C6A">
        <w:rPr>
          <w:color w:val="FF0000"/>
          <w:sz w:val="24"/>
          <w:szCs w:val="24"/>
        </w:rPr>
        <w:t xml:space="preserve"> for further clarification</w:t>
      </w:r>
      <w:r w:rsidR="00364C6A">
        <w:rPr>
          <w:color w:val="FF0000"/>
          <w:sz w:val="24"/>
          <w:szCs w:val="24"/>
        </w:rPr>
        <w:t>, regarding Nurse Practitioner and reach out to DBH Medical Team for interpretation of AB 890 which spells out supervision for Nurse Practitioners</w:t>
      </w:r>
      <w:r w:rsidR="00DD6CF3" w:rsidRPr="00364C6A">
        <w:rPr>
          <w:color w:val="FF0000"/>
          <w:sz w:val="24"/>
          <w:szCs w:val="24"/>
        </w:rPr>
        <w:t xml:space="preserve">. </w:t>
      </w:r>
      <w:r w:rsidR="00DD6CF3" w:rsidRPr="00364C6A">
        <w:rPr>
          <w:color w:val="70AD47"/>
          <w:sz w:val="24"/>
          <w:szCs w:val="24"/>
        </w:rPr>
        <w:t xml:space="preserve"> </w:t>
      </w:r>
      <w:r w:rsidR="00DD6CF3" w:rsidRPr="00364C6A">
        <w:rPr>
          <w:color w:val="FF0000"/>
          <w:sz w:val="24"/>
          <w:szCs w:val="24"/>
        </w:rPr>
        <w:t xml:space="preserve">We cannot change the Amendment slated for 6/20 board </w:t>
      </w:r>
      <w:r w:rsidR="00364C6A" w:rsidRPr="00364C6A">
        <w:rPr>
          <w:color w:val="FF0000"/>
          <w:sz w:val="24"/>
          <w:szCs w:val="24"/>
        </w:rPr>
        <w:t>date and</w:t>
      </w:r>
      <w:r w:rsidR="00DD6CF3" w:rsidRPr="00364C6A">
        <w:rPr>
          <w:color w:val="FF0000"/>
          <w:sz w:val="24"/>
          <w:szCs w:val="24"/>
        </w:rPr>
        <w:t xml:space="preserve"> can consider for the future. </w:t>
      </w:r>
    </w:p>
    <w:bookmarkEnd w:id="1"/>
    <w:p w14:paraId="68417DBE" w14:textId="3331EB5C" w:rsidR="001653F6" w:rsidRDefault="001653F6" w:rsidP="001653F6">
      <w:pPr>
        <w:pStyle w:val="ListParagraph"/>
        <w:rPr>
          <w:b/>
          <w:bCs/>
          <w:sz w:val="24"/>
          <w:szCs w:val="24"/>
        </w:rPr>
      </w:pPr>
    </w:p>
    <w:p w14:paraId="494381FA" w14:textId="77777777" w:rsidR="001F0ACC" w:rsidRPr="001F0ACC" w:rsidRDefault="001F0ACC" w:rsidP="001F0ACC">
      <w:pPr>
        <w:ind w:left="720"/>
        <w:contextualSpacing/>
        <w:rPr>
          <w:sz w:val="24"/>
          <w:szCs w:val="24"/>
        </w:rPr>
      </w:pPr>
      <w:r w:rsidRPr="001F0ACC">
        <w:rPr>
          <w:b/>
          <w:bCs/>
          <w:sz w:val="24"/>
          <w:szCs w:val="24"/>
        </w:rPr>
        <w:t>Q</w:t>
      </w:r>
      <w:r w:rsidRPr="001F0ACC">
        <w:rPr>
          <w:sz w:val="24"/>
          <w:szCs w:val="24"/>
        </w:rPr>
        <w:t>: Does transportation mean you have to have a person served in the car?</w:t>
      </w:r>
    </w:p>
    <w:p w14:paraId="3DDE38AD" w14:textId="0D2DC866" w:rsidR="001F0ACC" w:rsidRPr="001F0ACC" w:rsidRDefault="001F0ACC" w:rsidP="001F0ACC">
      <w:pPr>
        <w:ind w:left="720"/>
        <w:contextualSpacing/>
        <w:rPr>
          <w:color w:val="0563C1" w:themeColor="hyperlink"/>
          <w:u w:val="single"/>
        </w:rPr>
      </w:pPr>
      <w:r w:rsidRPr="001F0ACC">
        <w:rPr>
          <w:b/>
          <w:bCs/>
          <w:sz w:val="24"/>
          <w:szCs w:val="24"/>
        </w:rPr>
        <w:t>A</w:t>
      </w:r>
      <w:r w:rsidRPr="001F0ACC">
        <w:rPr>
          <w:sz w:val="24"/>
          <w:szCs w:val="24"/>
        </w:rPr>
        <w:t>: Transportation is a covered service. It is not the same as travel. Travel is when the provider travels to the person served. Transportation is transporting the person served. The Managed Care Plan (</w:t>
      </w:r>
      <w:r w:rsidR="00E4763D" w:rsidRPr="001F0ACC">
        <w:rPr>
          <w:sz w:val="24"/>
          <w:szCs w:val="24"/>
        </w:rPr>
        <w:t>CalViva</w:t>
      </w:r>
      <w:r w:rsidRPr="001F0ACC">
        <w:rPr>
          <w:sz w:val="24"/>
          <w:szCs w:val="24"/>
        </w:rPr>
        <w:t xml:space="preserve"> and BlueCross) are responsible for transportation. MCP’s contact info: </w:t>
      </w:r>
      <w:hyperlink r:id="rId12">
        <w:r w:rsidRPr="001F0ACC">
          <w:rPr>
            <w:color w:val="0563C1" w:themeColor="hyperlink"/>
            <w:u w:val="single"/>
          </w:rPr>
          <w:t>https://mss.anthem.com/california-medicaid/benefits/medi-cal-plan-benefits/transportation.html</w:t>
        </w:r>
      </w:hyperlink>
    </w:p>
    <w:p w14:paraId="308DA966" w14:textId="77777777" w:rsidR="00D51218" w:rsidRDefault="00D51218" w:rsidP="001F0ACC">
      <w:pPr>
        <w:spacing w:line="256" w:lineRule="auto"/>
        <w:ind w:left="720"/>
        <w:contextualSpacing/>
        <w:rPr>
          <w:b/>
          <w:bCs/>
          <w:sz w:val="24"/>
          <w:szCs w:val="24"/>
        </w:rPr>
      </w:pPr>
    </w:p>
    <w:p w14:paraId="449DC889" w14:textId="2BCE9DEF" w:rsidR="001F0ACC" w:rsidRPr="001F0ACC" w:rsidRDefault="001F0ACC" w:rsidP="001F0ACC">
      <w:pPr>
        <w:spacing w:line="256" w:lineRule="auto"/>
        <w:ind w:left="720"/>
        <w:contextualSpacing/>
        <w:rPr>
          <w:sz w:val="24"/>
          <w:szCs w:val="24"/>
        </w:rPr>
      </w:pPr>
      <w:r w:rsidRPr="001F0ACC">
        <w:rPr>
          <w:b/>
          <w:bCs/>
          <w:sz w:val="24"/>
          <w:szCs w:val="24"/>
        </w:rPr>
        <w:t>Q</w:t>
      </w:r>
      <w:r w:rsidRPr="001F0ACC">
        <w:rPr>
          <w:sz w:val="24"/>
          <w:szCs w:val="24"/>
        </w:rPr>
        <w:t>: Do you know if the contract will include an increase in the number of associates? Currently we are allowed 3 each (BBS does not have a limit) (</w:t>
      </w:r>
      <w:r w:rsidRPr="001F0ACC">
        <w:rPr>
          <w:i/>
          <w:iCs/>
          <w:sz w:val="24"/>
          <w:szCs w:val="24"/>
        </w:rPr>
        <w:t>Navjot K. Grewal, LCSW</w:t>
      </w:r>
      <w:r w:rsidRPr="001F0ACC">
        <w:rPr>
          <w:sz w:val="24"/>
          <w:szCs w:val="24"/>
        </w:rPr>
        <w:t>).</w:t>
      </w:r>
    </w:p>
    <w:p w14:paraId="742302B6" w14:textId="77777777" w:rsidR="001F0ACC" w:rsidRPr="001F0ACC" w:rsidRDefault="001F0ACC" w:rsidP="001F0ACC">
      <w:pPr>
        <w:spacing w:line="256" w:lineRule="auto"/>
        <w:ind w:left="720"/>
        <w:contextualSpacing/>
        <w:rPr>
          <w:sz w:val="24"/>
          <w:szCs w:val="24"/>
        </w:rPr>
      </w:pPr>
      <w:r w:rsidRPr="001F0ACC">
        <w:rPr>
          <w:b/>
          <w:bCs/>
          <w:sz w:val="24"/>
          <w:szCs w:val="24"/>
        </w:rPr>
        <w:t>A</w:t>
      </w:r>
      <w:r w:rsidRPr="001F0ACC">
        <w:rPr>
          <w:sz w:val="24"/>
          <w:szCs w:val="24"/>
        </w:rPr>
        <w:t xml:space="preserve">: No change to the number of associates. The contract limit is still 3. </w:t>
      </w:r>
    </w:p>
    <w:p w14:paraId="7E2C033D" w14:textId="77777777" w:rsidR="001F0ACC" w:rsidRPr="001F0ACC" w:rsidRDefault="001F0ACC" w:rsidP="001F0ACC">
      <w:pPr>
        <w:spacing w:line="256" w:lineRule="auto"/>
        <w:ind w:left="720"/>
        <w:contextualSpacing/>
        <w:rPr>
          <w:sz w:val="24"/>
          <w:szCs w:val="24"/>
        </w:rPr>
      </w:pPr>
    </w:p>
    <w:p w14:paraId="79853690" w14:textId="77777777" w:rsidR="001F0ACC" w:rsidRPr="001F0ACC" w:rsidRDefault="001F0ACC" w:rsidP="001F0ACC">
      <w:pPr>
        <w:spacing w:line="256" w:lineRule="auto"/>
        <w:ind w:left="720"/>
        <w:contextualSpacing/>
        <w:rPr>
          <w:color w:val="FF0000"/>
          <w:sz w:val="24"/>
          <w:szCs w:val="24"/>
        </w:rPr>
      </w:pPr>
      <w:r w:rsidRPr="001F0ACC">
        <w:rPr>
          <w:b/>
          <w:bCs/>
          <w:sz w:val="24"/>
          <w:szCs w:val="24"/>
        </w:rPr>
        <w:t>Q</w:t>
      </w:r>
      <w:r w:rsidRPr="001F0ACC">
        <w:rPr>
          <w:sz w:val="24"/>
          <w:szCs w:val="24"/>
        </w:rPr>
        <w:t>: Will the new contract include the ability to hire Nurse Practitioners under the new AB 890 change? (</w:t>
      </w:r>
      <w:r w:rsidRPr="001F0ACC">
        <w:rPr>
          <w:i/>
          <w:iCs/>
          <w:sz w:val="24"/>
          <w:szCs w:val="24"/>
        </w:rPr>
        <w:t>Navjot K. Grewal, LCSW</w:t>
      </w:r>
      <w:r w:rsidRPr="001F0ACC">
        <w:rPr>
          <w:sz w:val="24"/>
          <w:szCs w:val="24"/>
        </w:rPr>
        <w:t>)</w:t>
      </w:r>
    </w:p>
    <w:p w14:paraId="068B38D0" w14:textId="77777777" w:rsidR="001F0ACC" w:rsidRPr="001F0ACC" w:rsidRDefault="001F0ACC" w:rsidP="001F0ACC">
      <w:pPr>
        <w:spacing w:line="256" w:lineRule="auto"/>
        <w:ind w:left="720"/>
        <w:contextualSpacing/>
        <w:rPr>
          <w:sz w:val="24"/>
          <w:szCs w:val="24"/>
        </w:rPr>
      </w:pPr>
      <w:r w:rsidRPr="001F0ACC">
        <w:rPr>
          <w:b/>
          <w:bCs/>
          <w:sz w:val="24"/>
          <w:szCs w:val="24"/>
        </w:rPr>
        <w:t>A</w:t>
      </w:r>
      <w:r w:rsidRPr="001F0ACC">
        <w:rPr>
          <w:sz w:val="24"/>
          <w:szCs w:val="24"/>
        </w:rPr>
        <w:t xml:space="preserve">: DBH will need to review but it is not part of this amendment. </w:t>
      </w:r>
    </w:p>
    <w:p w14:paraId="6CE27454" w14:textId="77777777" w:rsidR="00D51218" w:rsidRDefault="00D51218" w:rsidP="001F0ACC">
      <w:pPr>
        <w:ind w:left="720"/>
        <w:contextualSpacing/>
        <w:rPr>
          <w:b/>
          <w:bCs/>
          <w:sz w:val="24"/>
          <w:szCs w:val="24"/>
        </w:rPr>
      </w:pPr>
    </w:p>
    <w:p w14:paraId="260F38D7" w14:textId="45A88426" w:rsidR="001F0ACC" w:rsidRPr="001F0ACC" w:rsidRDefault="001F0ACC" w:rsidP="001F0ACC">
      <w:pPr>
        <w:ind w:left="720"/>
        <w:contextualSpacing/>
        <w:rPr>
          <w:sz w:val="24"/>
          <w:szCs w:val="24"/>
        </w:rPr>
      </w:pPr>
      <w:r w:rsidRPr="001F0ACC">
        <w:rPr>
          <w:b/>
          <w:bCs/>
          <w:sz w:val="24"/>
          <w:szCs w:val="24"/>
        </w:rPr>
        <w:t>Q</w:t>
      </w:r>
      <w:r w:rsidRPr="001F0ACC">
        <w:rPr>
          <w:sz w:val="24"/>
          <w:szCs w:val="24"/>
        </w:rPr>
        <w:t xml:space="preserve">: How do we determine the duration? Is it based on severity or diagnostic. We usually complete the assessment and provide the treatment. </w:t>
      </w:r>
    </w:p>
    <w:p w14:paraId="31044934" w14:textId="77777777" w:rsidR="001F0ACC" w:rsidRPr="001F0ACC" w:rsidRDefault="001F0ACC" w:rsidP="001F0ACC">
      <w:pPr>
        <w:ind w:left="720"/>
        <w:contextualSpacing/>
        <w:rPr>
          <w:sz w:val="24"/>
          <w:szCs w:val="24"/>
        </w:rPr>
      </w:pPr>
      <w:r w:rsidRPr="001F0ACC">
        <w:rPr>
          <w:b/>
          <w:bCs/>
          <w:sz w:val="24"/>
          <w:szCs w:val="24"/>
        </w:rPr>
        <w:t>A</w:t>
      </w:r>
      <w:r w:rsidRPr="001F0ACC">
        <w:rPr>
          <w:sz w:val="24"/>
          <w:szCs w:val="24"/>
        </w:rPr>
        <w:t xml:space="preserve">: Time is still the main factor. The duration of the session does not need to be exactly 30 minutes. It needs to be at least half of the time. Where there is a range, must be within the range. Severity or diagnostic does not matter, it’s purely based on time. You can use CPT codes plus add-on codes to extend time. </w:t>
      </w:r>
    </w:p>
    <w:p w14:paraId="0C79131B" w14:textId="77777777" w:rsidR="001F0ACC" w:rsidRPr="001F0ACC" w:rsidRDefault="001F0ACC" w:rsidP="001F0ACC">
      <w:pPr>
        <w:ind w:left="720"/>
        <w:contextualSpacing/>
        <w:rPr>
          <w:sz w:val="24"/>
          <w:szCs w:val="24"/>
        </w:rPr>
      </w:pPr>
    </w:p>
    <w:p w14:paraId="1BDEA3AA" w14:textId="77777777" w:rsidR="001F0ACC" w:rsidRPr="001F0ACC" w:rsidRDefault="001F0ACC" w:rsidP="001F0ACC">
      <w:pPr>
        <w:ind w:left="720"/>
        <w:contextualSpacing/>
        <w:rPr>
          <w:sz w:val="28"/>
          <w:szCs w:val="28"/>
        </w:rPr>
      </w:pPr>
      <w:r w:rsidRPr="001F0ACC">
        <w:rPr>
          <w:b/>
          <w:bCs/>
          <w:sz w:val="24"/>
          <w:szCs w:val="24"/>
        </w:rPr>
        <w:lastRenderedPageBreak/>
        <w:t>Q</w:t>
      </w:r>
      <w:r w:rsidRPr="001F0ACC">
        <w:rPr>
          <w:sz w:val="24"/>
          <w:szCs w:val="24"/>
        </w:rPr>
        <w:t>:</w:t>
      </w:r>
      <w:r w:rsidRPr="001F0ACC">
        <w:t xml:space="preserve"> </w:t>
      </w:r>
      <w:r w:rsidRPr="001F0ACC">
        <w:rPr>
          <w:sz w:val="24"/>
          <w:szCs w:val="24"/>
        </w:rPr>
        <w:t>With new contract, will we still have yearly audits and what will be involved with audits?</w:t>
      </w:r>
    </w:p>
    <w:p w14:paraId="473974B8" w14:textId="77777777" w:rsidR="001F0ACC" w:rsidRPr="001F0ACC" w:rsidRDefault="001F0ACC" w:rsidP="001F0ACC">
      <w:pPr>
        <w:ind w:left="720"/>
        <w:contextualSpacing/>
        <w:rPr>
          <w:sz w:val="24"/>
          <w:szCs w:val="24"/>
        </w:rPr>
      </w:pPr>
      <w:r w:rsidRPr="001F0ACC">
        <w:rPr>
          <w:b/>
          <w:bCs/>
          <w:sz w:val="24"/>
          <w:szCs w:val="24"/>
        </w:rPr>
        <w:t>A</w:t>
      </w:r>
      <w:r w:rsidRPr="001F0ACC">
        <w:rPr>
          <w:sz w:val="24"/>
          <w:szCs w:val="24"/>
        </w:rPr>
        <w:t xml:space="preserve">: CalAIM does not change the fact that we still need to monitor contracts. DBH is moving to bi-annual audits. The minimum requirement for monitoring is every 3 years. DBH decided on a 2-year cycle. CalAIM did changed the auditing tool. A copy of the tool was sent out about 2 months ago. Some services are no longer recoupable. We are mainly looking at fraud, waste, and abuse. We can resend the tool. </w:t>
      </w:r>
    </w:p>
    <w:p w14:paraId="757A2102" w14:textId="77777777" w:rsidR="00D51218" w:rsidRDefault="00D51218" w:rsidP="001F0ACC">
      <w:pPr>
        <w:ind w:left="720"/>
        <w:contextualSpacing/>
        <w:rPr>
          <w:b/>
          <w:bCs/>
          <w:sz w:val="24"/>
          <w:szCs w:val="24"/>
        </w:rPr>
      </w:pPr>
    </w:p>
    <w:p w14:paraId="08A82D15" w14:textId="4695A224" w:rsidR="001F0ACC" w:rsidRPr="001F0ACC" w:rsidRDefault="001F0ACC" w:rsidP="001F0ACC">
      <w:pPr>
        <w:ind w:left="720"/>
        <w:contextualSpacing/>
        <w:rPr>
          <w:sz w:val="24"/>
          <w:szCs w:val="24"/>
        </w:rPr>
      </w:pPr>
      <w:r w:rsidRPr="001F0ACC">
        <w:rPr>
          <w:b/>
          <w:bCs/>
          <w:sz w:val="24"/>
          <w:szCs w:val="24"/>
        </w:rPr>
        <w:t>Q</w:t>
      </w:r>
      <w:r w:rsidRPr="001F0ACC">
        <w:rPr>
          <w:sz w:val="24"/>
          <w:szCs w:val="24"/>
        </w:rPr>
        <w:t>:</w:t>
      </w:r>
      <w:r w:rsidRPr="001F0ACC">
        <w:t xml:space="preserve"> </w:t>
      </w:r>
      <w:r w:rsidRPr="001F0ACC">
        <w:rPr>
          <w:sz w:val="24"/>
          <w:szCs w:val="24"/>
        </w:rPr>
        <w:t>For those that do not have AVATAR, will they have an opportunity to join SmartCare. Is there a licensing fee? Can providers have AVATAR-lite like access?</w:t>
      </w:r>
    </w:p>
    <w:p w14:paraId="36D62405" w14:textId="77777777" w:rsidR="001F0ACC" w:rsidRPr="001F0ACC" w:rsidRDefault="001F0ACC" w:rsidP="001F0ACC">
      <w:pPr>
        <w:ind w:left="720"/>
        <w:contextualSpacing/>
        <w:rPr>
          <w:sz w:val="24"/>
          <w:szCs w:val="24"/>
        </w:rPr>
      </w:pPr>
      <w:r w:rsidRPr="001F0ACC">
        <w:rPr>
          <w:b/>
          <w:bCs/>
          <w:sz w:val="24"/>
          <w:szCs w:val="24"/>
        </w:rPr>
        <w:t>A</w:t>
      </w:r>
      <w:r w:rsidRPr="001F0ACC">
        <w:rPr>
          <w:sz w:val="24"/>
          <w:szCs w:val="24"/>
        </w:rPr>
        <w:t xml:space="preserve">: DBH would love for everybody to join SmartCare. For now, we can only convert providers who are already using our EHR. We cannot add others who are not using the EHR at this time. Will review and discuss after we launch on 7/1/23. More information will be sent out as it developed. We are still working with CalMHSA and SmartCare to see if providers can have AVATAR-lite like access. For now, please continue the current process of submitting 1500. We will explore if AVATAR-lite is possible in the future. MSO and Provider Connect will allow providers to enter claims directly instead of the 1500 form. </w:t>
      </w:r>
    </w:p>
    <w:p w14:paraId="50309FCB" w14:textId="1B5F5793" w:rsidR="001F0ACC" w:rsidRDefault="001F0ACC" w:rsidP="001F0ACC">
      <w:pPr>
        <w:ind w:left="720"/>
        <w:contextualSpacing/>
        <w:rPr>
          <w:sz w:val="24"/>
          <w:szCs w:val="24"/>
        </w:rPr>
      </w:pPr>
    </w:p>
    <w:p w14:paraId="746F0FA0" w14:textId="77777777" w:rsidR="001F0ACC" w:rsidRPr="001F0ACC" w:rsidRDefault="001F0ACC" w:rsidP="001F0ACC">
      <w:pPr>
        <w:ind w:left="720"/>
        <w:contextualSpacing/>
        <w:rPr>
          <w:sz w:val="24"/>
          <w:szCs w:val="24"/>
        </w:rPr>
      </w:pPr>
      <w:r w:rsidRPr="00916A26">
        <w:rPr>
          <w:b/>
          <w:bCs/>
          <w:sz w:val="24"/>
          <w:szCs w:val="24"/>
        </w:rPr>
        <w:t>Q</w:t>
      </w:r>
      <w:r w:rsidRPr="001F0ACC">
        <w:rPr>
          <w:b/>
          <w:bCs/>
          <w:sz w:val="24"/>
          <w:szCs w:val="24"/>
        </w:rPr>
        <w:t>:</w:t>
      </w:r>
      <w:r w:rsidRPr="001F0ACC">
        <w:rPr>
          <w:sz w:val="24"/>
          <w:szCs w:val="24"/>
        </w:rPr>
        <w:t xml:space="preserve"> If I have a minor that needs service, can I refer her for transportation?</w:t>
      </w:r>
    </w:p>
    <w:p w14:paraId="63B76801" w14:textId="77777777" w:rsidR="001F0ACC" w:rsidRPr="001F0ACC" w:rsidRDefault="001F0ACC" w:rsidP="001F0ACC">
      <w:pPr>
        <w:ind w:left="720"/>
        <w:contextualSpacing/>
        <w:rPr>
          <w:sz w:val="24"/>
          <w:szCs w:val="24"/>
        </w:rPr>
      </w:pPr>
      <w:r w:rsidRPr="001F0ACC">
        <w:rPr>
          <w:b/>
          <w:bCs/>
          <w:sz w:val="24"/>
          <w:szCs w:val="24"/>
        </w:rPr>
        <w:t>A</w:t>
      </w:r>
      <w:r w:rsidRPr="001F0ACC">
        <w:rPr>
          <w:sz w:val="24"/>
          <w:szCs w:val="24"/>
        </w:rPr>
        <w:t xml:space="preserve">: That’s a question for the MCP. </w:t>
      </w:r>
    </w:p>
    <w:p w14:paraId="0E1DEA5F" w14:textId="77777777" w:rsidR="001F0ACC" w:rsidRPr="001F0ACC" w:rsidRDefault="001F0ACC" w:rsidP="001F0ACC">
      <w:pPr>
        <w:ind w:left="720"/>
        <w:contextualSpacing/>
        <w:rPr>
          <w:b/>
          <w:bCs/>
          <w:sz w:val="24"/>
          <w:szCs w:val="24"/>
        </w:rPr>
      </w:pPr>
    </w:p>
    <w:p w14:paraId="2CB50997" w14:textId="77777777" w:rsidR="001F0ACC" w:rsidRPr="001F0ACC" w:rsidRDefault="001F0ACC" w:rsidP="001F0ACC">
      <w:pPr>
        <w:ind w:left="720"/>
        <w:contextualSpacing/>
        <w:rPr>
          <w:sz w:val="24"/>
          <w:szCs w:val="24"/>
        </w:rPr>
      </w:pPr>
      <w:r w:rsidRPr="001F0ACC">
        <w:rPr>
          <w:b/>
          <w:bCs/>
          <w:sz w:val="24"/>
          <w:szCs w:val="24"/>
        </w:rPr>
        <w:t>Q</w:t>
      </w:r>
      <w:r w:rsidRPr="001F0ACC">
        <w:rPr>
          <w:sz w:val="24"/>
          <w:szCs w:val="24"/>
        </w:rPr>
        <w:t>:</w:t>
      </w:r>
      <w:r w:rsidRPr="001F0ACC">
        <w:t xml:space="preserve"> I</w:t>
      </w:r>
      <w:r w:rsidRPr="001F0ACC">
        <w:rPr>
          <w:sz w:val="24"/>
          <w:szCs w:val="24"/>
        </w:rPr>
        <w:t>s it possible to get a "cheat sheet" of the most frequently used CPT codes for various services and scenarios for certain disciplines e.g., LCSW, AMFT, Case Managers.  We got the frequently used Z-codes from these trainings, and it was very helpful for our providers</w:t>
      </w:r>
    </w:p>
    <w:p w14:paraId="383DBFD8" w14:textId="77777777" w:rsidR="001F0ACC" w:rsidRPr="001F0ACC" w:rsidRDefault="001F0ACC" w:rsidP="001F0ACC">
      <w:pPr>
        <w:ind w:left="720"/>
        <w:contextualSpacing/>
        <w:rPr>
          <w:sz w:val="24"/>
          <w:szCs w:val="24"/>
        </w:rPr>
      </w:pPr>
      <w:r w:rsidRPr="001F0ACC">
        <w:rPr>
          <w:b/>
          <w:bCs/>
          <w:sz w:val="24"/>
          <w:szCs w:val="24"/>
        </w:rPr>
        <w:t>A:</w:t>
      </w:r>
      <w:r w:rsidRPr="001F0ACC">
        <w:rPr>
          <w:sz w:val="24"/>
          <w:szCs w:val="24"/>
        </w:rPr>
        <w:t xml:space="preserve"> Please check the </w:t>
      </w:r>
      <w:hyperlink r:id="rId13" w:history="1">
        <w:r w:rsidRPr="001F0ACC">
          <w:rPr>
            <w:color w:val="0563C1" w:themeColor="hyperlink"/>
            <w:sz w:val="24"/>
            <w:szCs w:val="24"/>
            <w:u w:val="single"/>
          </w:rPr>
          <w:t>Billing Manual</w:t>
        </w:r>
      </w:hyperlink>
      <w:r w:rsidRPr="001F0ACC">
        <w:rPr>
          <w:sz w:val="24"/>
          <w:szCs w:val="24"/>
        </w:rPr>
        <w:t xml:space="preserve">. A cheat sheet is helpful, but we do not want to limit you to these codes only. CalAIM allows you to use a code to a higher level of specificity. </w:t>
      </w:r>
    </w:p>
    <w:p w14:paraId="33F5A114" w14:textId="77777777" w:rsidR="001F0ACC" w:rsidRPr="001F0ACC" w:rsidRDefault="001F0ACC" w:rsidP="001F0ACC">
      <w:pPr>
        <w:ind w:left="720"/>
        <w:contextualSpacing/>
        <w:rPr>
          <w:b/>
          <w:bCs/>
          <w:sz w:val="24"/>
          <w:szCs w:val="24"/>
        </w:rPr>
      </w:pPr>
    </w:p>
    <w:p w14:paraId="6F601BE7" w14:textId="77777777" w:rsidR="001F0ACC" w:rsidRPr="001F0ACC" w:rsidRDefault="001F0ACC" w:rsidP="001F0ACC">
      <w:pPr>
        <w:ind w:left="720"/>
        <w:contextualSpacing/>
        <w:rPr>
          <w:sz w:val="24"/>
          <w:szCs w:val="24"/>
        </w:rPr>
      </w:pPr>
      <w:r w:rsidRPr="001F0ACC">
        <w:rPr>
          <w:b/>
          <w:bCs/>
          <w:sz w:val="24"/>
          <w:szCs w:val="24"/>
        </w:rPr>
        <w:t>Q:</w:t>
      </w:r>
      <w:r w:rsidRPr="001F0ACC">
        <w:rPr>
          <w:sz w:val="24"/>
          <w:szCs w:val="24"/>
        </w:rPr>
        <w:t xml:space="preserve"> Can you explain the codes when there is a limit to the max duration? </w:t>
      </w:r>
    </w:p>
    <w:p w14:paraId="551B6A59" w14:textId="77777777" w:rsidR="001F0ACC" w:rsidRPr="001F0ACC" w:rsidRDefault="001F0ACC" w:rsidP="001F0ACC">
      <w:pPr>
        <w:ind w:left="720"/>
        <w:contextualSpacing/>
        <w:rPr>
          <w:sz w:val="24"/>
          <w:szCs w:val="24"/>
        </w:rPr>
      </w:pPr>
      <w:r w:rsidRPr="001F0ACC">
        <w:rPr>
          <w:b/>
          <w:bCs/>
          <w:sz w:val="24"/>
          <w:szCs w:val="24"/>
        </w:rPr>
        <w:t xml:space="preserve">A: </w:t>
      </w:r>
      <w:r w:rsidRPr="001F0ACC">
        <w:rPr>
          <w:sz w:val="24"/>
          <w:szCs w:val="24"/>
        </w:rPr>
        <w:t>The max unit is based on a 24-hour clock. If the duration is longer than allowable time on the code, than use add-on codes until you get to the total duration of the service. Example: Therapy has a max unit of 1, with 1 representing 60 minutes. You completed a 70-minute session. You will use a code for 60 minutes and add-on code to capture the remaining 10 minutes.</w:t>
      </w:r>
    </w:p>
    <w:p w14:paraId="17CBB4DF" w14:textId="77777777" w:rsidR="001F0ACC" w:rsidRPr="001F0ACC" w:rsidRDefault="001F0ACC" w:rsidP="001F0ACC">
      <w:pPr>
        <w:ind w:left="720"/>
        <w:contextualSpacing/>
        <w:rPr>
          <w:sz w:val="24"/>
          <w:szCs w:val="24"/>
        </w:rPr>
      </w:pPr>
    </w:p>
    <w:p w14:paraId="7CE68EFF" w14:textId="77777777" w:rsidR="001F0ACC" w:rsidRPr="001F0ACC" w:rsidRDefault="001F0ACC" w:rsidP="001F0ACC">
      <w:pPr>
        <w:ind w:left="720"/>
        <w:contextualSpacing/>
        <w:rPr>
          <w:sz w:val="24"/>
          <w:szCs w:val="24"/>
        </w:rPr>
      </w:pPr>
      <w:r w:rsidRPr="001F0ACC">
        <w:rPr>
          <w:b/>
          <w:bCs/>
          <w:sz w:val="24"/>
          <w:szCs w:val="24"/>
        </w:rPr>
        <w:t>Q</w:t>
      </w:r>
      <w:r w:rsidRPr="001F0ACC">
        <w:rPr>
          <w:sz w:val="24"/>
          <w:szCs w:val="24"/>
        </w:rPr>
        <w:t>: I see a lot of minors; the sessions are usually longer than normal. What codes do I use?</w:t>
      </w:r>
    </w:p>
    <w:p w14:paraId="3408D17C" w14:textId="77777777" w:rsidR="001F0ACC" w:rsidRPr="001F0ACC" w:rsidRDefault="001F0ACC" w:rsidP="001F0ACC">
      <w:pPr>
        <w:ind w:left="720"/>
        <w:contextualSpacing/>
        <w:rPr>
          <w:sz w:val="24"/>
          <w:szCs w:val="24"/>
        </w:rPr>
      </w:pPr>
      <w:r w:rsidRPr="001F0ACC">
        <w:rPr>
          <w:b/>
          <w:bCs/>
          <w:sz w:val="24"/>
          <w:szCs w:val="24"/>
        </w:rPr>
        <w:t>A</w:t>
      </w:r>
      <w:r w:rsidRPr="001F0ACC">
        <w:rPr>
          <w:sz w:val="24"/>
          <w:szCs w:val="24"/>
        </w:rPr>
        <w:t>: Select primary code to cover the first block of time and then use add-on code to capture the remaining minutes. Justify the session with documentation and use codes to capture the time.</w:t>
      </w:r>
    </w:p>
    <w:p w14:paraId="51595DD5" w14:textId="77777777" w:rsidR="001F0ACC" w:rsidRPr="001F0ACC" w:rsidRDefault="001F0ACC" w:rsidP="001F0ACC">
      <w:pPr>
        <w:ind w:left="720"/>
        <w:contextualSpacing/>
      </w:pPr>
      <w:r w:rsidRPr="001F0ACC">
        <w:rPr>
          <w:sz w:val="24"/>
          <w:szCs w:val="24"/>
        </w:rPr>
        <w:t xml:space="preserve">Example: </w:t>
      </w:r>
      <w:r w:rsidRPr="001F0ACC">
        <w:t>90837 - psychotherapy, 60 minutes with patient; G2212 - prolonged service each additional 15 minutes</w:t>
      </w:r>
    </w:p>
    <w:p w14:paraId="6C71A1C6" w14:textId="77777777" w:rsidR="001F0ACC" w:rsidRPr="001F0ACC" w:rsidRDefault="001F0ACC" w:rsidP="001F0ACC">
      <w:pPr>
        <w:ind w:left="720"/>
        <w:contextualSpacing/>
        <w:rPr>
          <w:sz w:val="24"/>
          <w:szCs w:val="24"/>
        </w:rPr>
      </w:pPr>
    </w:p>
    <w:p w14:paraId="5E580A43" w14:textId="77777777" w:rsidR="001F0ACC" w:rsidRPr="001F0ACC" w:rsidRDefault="001F0ACC" w:rsidP="001F0ACC">
      <w:pPr>
        <w:ind w:left="720"/>
        <w:contextualSpacing/>
        <w:rPr>
          <w:sz w:val="24"/>
          <w:szCs w:val="24"/>
        </w:rPr>
      </w:pPr>
      <w:r w:rsidRPr="001F0ACC">
        <w:rPr>
          <w:b/>
          <w:bCs/>
          <w:sz w:val="24"/>
          <w:szCs w:val="24"/>
        </w:rPr>
        <w:lastRenderedPageBreak/>
        <w:t>Q:</w:t>
      </w:r>
      <w:r w:rsidRPr="001F0ACC">
        <w:rPr>
          <w:sz w:val="24"/>
          <w:szCs w:val="24"/>
        </w:rPr>
        <w:t xml:space="preserve"> Is coding is different from SmartCare? If I use the 1500 forms, will I stop using the Fresno’s codes and start using the CPT codes?</w:t>
      </w:r>
    </w:p>
    <w:p w14:paraId="728E8461" w14:textId="77777777" w:rsidR="001F0ACC" w:rsidRPr="001F0ACC" w:rsidRDefault="001F0ACC" w:rsidP="001F0ACC">
      <w:pPr>
        <w:ind w:left="720"/>
        <w:contextualSpacing/>
        <w:rPr>
          <w:sz w:val="24"/>
          <w:szCs w:val="24"/>
        </w:rPr>
      </w:pPr>
      <w:r w:rsidRPr="001F0ACC">
        <w:rPr>
          <w:b/>
          <w:bCs/>
          <w:sz w:val="24"/>
          <w:szCs w:val="24"/>
        </w:rPr>
        <w:t>A:</w:t>
      </w:r>
      <w:r w:rsidRPr="001F0ACC">
        <w:rPr>
          <w:sz w:val="24"/>
          <w:szCs w:val="24"/>
        </w:rPr>
        <w:t xml:space="preserve"> Yes, on 7/1/23, DBH will start using SmartCare, you will need to switch to CPT codes. SmartCare uses descriptors. Fresno will have crosswalk codes available. The services you provide must algin with CPT codes. The Medi-Cal Billing Manual effective 7/1/23 outlines all the codes/services that are covered </w:t>
      </w:r>
    </w:p>
    <w:p w14:paraId="23696F58" w14:textId="2AC3643D" w:rsidR="001F0ACC" w:rsidRPr="001F0ACC" w:rsidRDefault="001F0ACC" w:rsidP="001F0ACC">
      <w:pPr>
        <w:spacing w:after="0" w:line="240" w:lineRule="auto"/>
        <w:ind w:left="720"/>
        <w:contextualSpacing/>
        <w:rPr>
          <w:sz w:val="24"/>
          <w:szCs w:val="24"/>
        </w:rPr>
      </w:pPr>
      <w:r w:rsidRPr="001F0ACC">
        <w:rPr>
          <w:b/>
          <w:bCs/>
          <w:sz w:val="24"/>
          <w:szCs w:val="24"/>
        </w:rPr>
        <w:t>Q:</w:t>
      </w:r>
      <w:r w:rsidRPr="001F0ACC">
        <w:rPr>
          <w:sz w:val="24"/>
          <w:szCs w:val="24"/>
        </w:rPr>
        <w:t xml:space="preserve"> Is there a training for those not in SmartCare on how to code?</w:t>
      </w:r>
    </w:p>
    <w:p w14:paraId="1EE1371F" w14:textId="77777777" w:rsidR="001F0ACC" w:rsidRPr="001F0ACC" w:rsidRDefault="001F0ACC" w:rsidP="001F0ACC">
      <w:pPr>
        <w:spacing w:after="0" w:line="240" w:lineRule="auto"/>
        <w:ind w:left="720"/>
        <w:rPr>
          <w:sz w:val="24"/>
          <w:szCs w:val="24"/>
        </w:rPr>
      </w:pPr>
      <w:r w:rsidRPr="001F0ACC">
        <w:rPr>
          <w:b/>
          <w:bCs/>
          <w:sz w:val="24"/>
          <w:szCs w:val="24"/>
        </w:rPr>
        <w:t>A:</w:t>
      </w:r>
      <w:r w:rsidRPr="001F0ACC">
        <w:rPr>
          <w:sz w:val="24"/>
          <w:szCs w:val="24"/>
        </w:rPr>
        <w:t xml:space="preserve"> There are trainings for how to code. DBH will have further trainings available. DBH recommend individual and group review the Billing Manual and look up the codes you already use. The purpose of CalAIM is to streamline service. We want to mirror what happens on the physical health side. 1500 is a universal code. You will complete the 1500 like any other health care provider. You will no longer use Fresno’s code. It will be </w:t>
      </w:r>
      <w:proofErr w:type="gramStart"/>
      <w:r w:rsidRPr="001F0ACC">
        <w:rPr>
          <w:sz w:val="24"/>
          <w:szCs w:val="24"/>
        </w:rPr>
        <w:t>similar to</w:t>
      </w:r>
      <w:proofErr w:type="gramEnd"/>
      <w:r w:rsidRPr="001F0ACC">
        <w:rPr>
          <w:sz w:val="24"/>
          <w:szCs w:val="24"/>
        </w:rPr>
        <w:t xml:space="preserve"> how you bill insurance. We also don’t want to tell providers what codes to use because there are multiple codes, add-on codes, you can use. </w:t>
      </w:r>
    </w:p>
    <w:p w14:paraId="255413AF" w14:textId="7822C448" w:rsidR="001F0ACC" w:rsidRDefault="001F0ACC" w:rsidP="001653F6">
      <w:pPr>
        <w:pStyle w:val="ListParagraph"/>
        <w:rPr>
          <w:b/>
          <w:bCs/>
          <w:sz w:val="24"/>
          <w:szCs w:val="24"/>
        </w:rPr>
      </w:pPr>
    </w:p>
    <w:p w14:paraId="695F65C9" w14:textId="26F8047D" w:rsidR="002E7A7E" w:rsidRPr="00E304E4" w:rsidRDefault="002E7A7E" w:rsidP="002E7A7E">
      <w:pPr>
        <w:pStyle w:val="ListParagraph"/>
        <w:ind w:left="450"/>
        <w:rPr>
          <w:b/>
          <w:bCs/>
          <w:i/>
          <w:iCs/>
          <w:color w:val="0070C0"/>
          <w:sz w:val="28"/>
          <w:szCs w:val="28"/>
        </w:rPr>
      </w:pPr>
      <w:r w:rsidRPr="00E304E4">
        <w:rPr>
          <w:b/>
          <w:bCs/>
          <w:i/>
          <w:iCs/>
          <w:color w:val="0070C0"/>
          <w:sz w:val="28"/>
          <w:szCs w:val="28"/>
        </w:rPr>
        <w:t xml:space="preserve">Friday, May </w:t>
      </w:r>
      <w:r>
        <w:rPr>
          <w:b/>
          <w:bCs/>
          <w:i/>
          <w:iCs/>
          <w:color w:val="0070C0"/>
          <w:sz w:val="28"/>
          <w:szCs w:val="28"/>
        </w:rPr>
        <w:t>19</w:t>
      </w:r>
      <w:r w:rsidRPr="00E304E4">
        <w:rPr>
          <w:b/>
          <w:bCs/>
          <w:i/>
          <w:iCs/>
          <w:color w:val="0070C0"/>
          <w:sz w:val="28"/>
          <w:szCs w:val="28"/>
        </w:rPr>
        <w:t>, 2023 (8:15am</w:t>
      </w:r>
      <w:r>
        <w:rPr>
          <w:b/>
          <w:bCs/>
          <w:i/>
          <w:iCs/>
          <w:color w:val="0070C0"/>
          <w:sz w:val="28"/>
          <w:szCs w:val="28"/>
        </w:rPr>
        <w:t xml:space="preserve"> &amp; 4:00pm</w:t>
      </w:r>
      <w:r w:rsidRPr="00E304E4">
        <w:rPr>
          <w:b/>
          <w:bCs/>
          <w:i/>
          <w:iCs/>
          <w:color w:val="0070C0"/>
          <w:sz w:val="28"/>
          <w:szCs w:val="28"/>
        </w:rPr>
        <w:t>)</w:t>
      </w:r>
    </w:p>
    <w:p w14:paraId="5470A50A" w14:textId="77777777" w:rsidR="002E7A7E" w:rsidRPr="002E7A7E" w:rsidRDefault="002E7A7E" w:rsidP="002E7A7E">
      <w:pPr>
        <w:ind w:left="720"/>
        <w:contextualSpacing/>
        <w:rPr>
          <w:sz w:val="24"/>
          <w:szCs w:val="24"/>
        </w:rPr>
      </w:pPr>
      <w:r w:rsidRPr="002E7A7E">
        <w:rPr>
          <w:b/>
          <w:bCs/>
          <w:sz w:val="24"/>
          <w:szCs w:val="24"/>
        </w:rPr>
        <w:t>Q:</w:t>
      </w:r>
      <w:r w:rsidRPr="002E7A7E">
        <w:rPr>
          <w:sz w:val="24"/>
          <w:szCs w:val="24"/>
        </w:rPr>
        <w:t xml:space="preserve"> What is the process of how we are going to process our claims, do we have a procedure right away?</w:t>
      </w:r>
    </w:p>
    <w:p w14:paraId="6E0BFDEB" w14:textId="3B9849BC" w:rsidR="0049777E" w:rsidRPr="0049777E" w:rsidRDefault="002E7A7E" w:rsidP="0049777E">
      <w:pPr>
        <w:pStyle w:val="ListParagraph"/>
        <w:rPr>
          <w:color w:val="FF0000"/>
          <w:sz w:val="24"/>
          <w:szCs w:val="24"/>
        </w:rPr>
      </w:pPr>
      <w:r w:rsidRPr="002E7A7E">
        <w:rPr>
          <w:b/>
          <w:bCs/>
          <w:sz w:val="24"/>
          <w:szCs w:val="24"/>
        </w:rPr>
        <w:t>A:</w:t>
      </w:r>
      <w:r w:rsidR="0049777E" w:rsidRPr="0049777E">
        <w:rPr>
          <w:sz w:val="24"/>
          <w:szCs w:val="24"/>
        </w:rPr>
        <w:t xml:space="preserve"> </w:t>
      </w:r>
      <w:r w:rsidR="0049777E" w:rsidRPr="0049777E">
        <w:rPr>
          <w:color w:val="FF0000"/>
          <w:sz w:val="24"/>
          <w:szCs w:val="24"/>
        </w:rPr>
        <w:t xml:space="preserve">The Department is working with Streamline and CalMHSA as to how Individual/Group Providers will process claims through the Departments Managed Care Division. This will involve two separate phases.  The initial Phase 1) Individual/Group Providers to continue CMS 1500 Forms process for payment, and 2) Allows the Individual/Group Provider the option to submission of CMS 1500 Forms for claims or Direct Data (Claims) Entry by the Individual/Group Provider. Direct Data (Claims) Entry will require an approval by the County and a transition and training process.  County will provide technical support.  Details for both processes continue to be worked out between DBH, CalMHSA and Streamline. </w:t>
      </w:r>
    </w:p>
    <w:p w14:paraId="5D1923A5" w14:textId="77777777" w:rsidR="0049777E" w:rsidRPr="0049777E" w:rsidRDefault="0049777E" w:rsidP="0049777E">
      <w:pPr>
        <w:ind w:left="720"/>
        <w:contextualSpacing/>
        <w:rPr>
          <w:sz w:val="24"/>
          <w:szCs w:val="24"/>
        </w:rPr>
      </w:pPr>
      <w:r w:rsidRPr="0049777E">
        <w:rPr>
          <w:color w:val="FF0000"/>
          <w:sz w:val="24"/>
          <w:szCs w:val="24"/>
        </w:rPr>
        <w:t xml:space="preserve">We will provide a finalized procedure as soon as possible. We do not have a I final decision now. More than 20 California counties area part of SmartCare implementation. We will provide the training materials accordingly. Please be prepared that June will be a heavy month of training. DBH commits to having support mechanism for after Go Live on July1st. CalMHSA will also have support structure for questions and training. We are on this journey together. The department is committed to receive, </w:t>
      </w:r>
      <w:proofErr w:type="gramStart"/>
      <w:r w:rsidRPr="0049777E">
        <w:rPr>
          <w:color w:val="FF0000"/>
          <w:sz w:val="24"/>
          <w:szCs w:val="24"/>
        </w:rPr>
        <w:t>process</w:t>
      </w:r>
      <w:proofErr w:type="gramEnd"/>
      <w:r w:rsidRPr="0049777E">
        <w:rPr>
          <w:color w:val="FF0000"/>
          <w:sz w:val="24"/>
          <w:szCs w:val="24"/>
        </w:rPr>
        <w:t xml:space="preserve"> and pay claims in timely matter.</w:t>
      </w:r>
      <w:r w:rsidRPr="0049777E">
        <w:rPr>
          <w:sz w:val="24"/>
          <w:szCs w:val="24"/>
        </w:rPr>
        <w:t xml:space="preserve"> </w:t>
      </w:r>
    </w:p>
    <w:p w14:paraId="10BB8A0D" w14:textId="287953C6" w:rsidR="002E7A7E" w:rsidRPr="002E7A7E" w:rsidRDefault="002E7A7E" w:rsidP="0049777E">
      <w:pPr>
        <w:ind w:left="720"/>
        <w:contextualSpacing/>
        <w:rPr>
          <w:sz w:val="24"/>
          <w:szCs w:val="24"/>
        </w:rPr>
      </w:pPr>
    </w:p>
    <w:p w14:paraId="05ABE01B" w14:textId="5DF7F77B" w:rsidR="002E7A7E" w:rsidRPr="002E7A7E" w:rsidRDefault="002E7A7E" w:rsidP="002E7A7E">
      <w:pPr>
        <w:ind w:left="720"/>
        <w:contextualSpacing/>
        <w:rPr>
          <w:sz w:val="24"/>
          <w:szCs w:val="24"/>
        </w:rPr>
      </w:pPr>
      <w:r w:rsidRPr="002E7A7E">
        <w:rPr>
          <w:b/>
          <w:bCs/>
          <w:i/>
          <w:iCs/>
          <w:sz w:val="24"/>
          <w:szCs w:val="24"/>
        </w:rPr>
        <w:t>Statement from leadership</w:t>
      </w:r>
      <w:r w:rsidRPr="002E7A7E">
        <w:rPr>
          <w:b/>
          <w:bCs/>
          <w:sz w:val="24"/>
          <w:szCs w:val="24"/>
        </w:rPr>
        <w:t>:</w:t>
      </w:r>
      <w:r w:rsidRPr="002E7A7E">
        <w:rPr>
          <w:sz w:val="24"/>
          <w:szCs w:val="24"/>
        </w:rPr>
        <w:t xml:space="preserve">  Lets focus on the front end of the system right now so we can assure accurate payment is made. Come June, the department and all our providers will be focusing on receiving training so that we can utilize the system. It is recognized that group providers have a different process than the individual providers. We want you to rest assure, all providers will get paid timely. No matter what, the focus point right now is the partnership between the department and the provider. As we walk through this journey every single day between now and July 1, and even after that.</w:t>
      </w:r>
    </w:p>
    <w:p w14:paraId="634D5709" w14:textId="171CE69D" w:rsidR="002E7A7E" w:rsidRPr="002E7A7E" w:rsidRDefault="002E7A7E" w:rsidP="002E7A7E">
      <w:pPr>
        <w:numPr>
          <w:ilvl w:val="0"/>
          <w:numId w:val="2"/>
        </w:numPr>
        <w:contextualSpacing/>
        <w:rPr>
          <w:sz w:val="24"/>
          <w:szCs w:val="24"/>
        </w:rPr>
      </w:pPr>
      <w:r w:rsidRPr="002E7A7E">
        <w:rPr>
          <w:sz w:val="24"/>
          <w:szCs w:val="24"/>
        </w:rPr>
        <w:t xml:space="preserve">This week </w:t>
      </w:r>
      <w:r w:rsidR="002129DE">
        <w:rPr>
          <w:sz w:val="24"/>
          <w:szCs w:val="24"/>
        </w:rPr>
        <w:t xml:space="preserve">the Department </w:t>
      </w:r>
      <w:r w:rsidRPr="002E7A7E">
        <w:rPr>
          <w:sz w:val="24"/>
          <w:szCs w:val="24"/>
        </w:rPr>
        <w:t xml:space="preserve">sent out the pre-approved County Council approval for review and signature, the item is going to the Board of Supervisors for final </w:t>
      </w:r>
      <w:r w:rsidRPr="002E7A7E">
        <w:rPr>
          <w:sz w:val="24"/>
          <w:szCs w:val="24"/>
        </w:rPr>
        <w:lastRenderedPageBreak/>
        <w:t>approval on June 20</w:t>
      </w:r>
      <w:r w:rsidRPr="002E7A7E">
        <w:rPr>
          <w:sz w:val="24"/>
          <w:szCs w:val="24"/>
          <w:vertAlign w:val="superscript"/>
        </w:rPr>
        <w:t>th</w:t>
      </w:r>
      <w:r w:rsidRPr="002E7A7E">
        <w:rPr>
          <w:sz w:val="24"/>
          <w:szCs w:val="24"/>
        </w:rPr>
        <w:t xml:space="preserve">, 2023, it is nonnegotiable. If you did not </w:t>
      </w:r>
      <w:proofErr w:type="gramStart"/>
      <w:r w:rsidRPr="002E7A7E">
        <w:rPr>
          <w:sz w:val="24"/>
          <w:szCs w:val="24"/>
        </w:rPr>
        <w:t>receive</w:t>
      </w:r>
      <w:r w:rsidR="002129DE">
        <w:rPr>
          <w:sz w:val="24"/>
          <w:szCs w:val="24"/>
        </w:rPr>
        <w:t>d</w:t>
      </w:r>
      <w:proofErr w:type="gramEnd"/>
      <w:r w:rsidRPr="002E7A7E">
        <w:rPr>
          <w:sz w:val="24"/>
          <w:szCs w:val="24"/>
        </w:rPr>
        <w:t xml:space="preserve"> </w:t>
      </w:r>
      <w:r w:rsidR="002129DE">
        <w:rPr>
          <w:sz w:val="24"/>
          <w:szCs w:val="24"/>
        </w:rPr>
        <w:t>the Amendment</w:t>
      </w:r>
      <w:r w:rsidRPr="002E7A7E">
        <w:rPr>
          <w:sz w:val="24"/>
          <w:szCs w:val="24"/>
        </w:rPr>
        <w:t>, you may request it via email managed care inbox. May 26</w:t>
      </w:r>
      <w:r w:rsidRPr="002E7A7E">
        <w:rPr>
          <w:sz w:val="24"/>
          <w:szCs w:val="24"/>
          <w:vertAlign w:val="superscript"/>
        </w:rPr>
        <w:t>th</w:t>
      </w:r>
      <w:r w:rsidRPr="002E7A7E">
        <w:rPr>
          <w:sz w:val="24"/>
          <w:szCs w:val="24"/>
        </w:rPr>
        <w:t xml:space="preserve"> is the deadline to receive signatures, without a signature the county will not have a mechanism to pay for services after July 1</w:t>
      </w:r>
      <w:r w:rsidRPr="002E7A7E">
        <w:rPr>
          <w:sz w:val="24"/>
          <w:szCs w:val="24"/>
          <w:vertAlign w:val="superscript"/>
        </w:rPr>
        <w:t>st</w:t>
      </w:r>
      <w:r w:rsidRPr="002E7A7E">
        <w:rPr>
          <w:sz w:val="24"/>
          <w:szCs w:val="24"/>
        </w:rPr>
        <w:t xml:space="preserve">. </w:t>
      </w:r>
    </w:p>
    <w:p w14:paraId="39BCEC13" w14:textId="77777777" w:rsidR="002E7A7E" w:rsidRPr="002129DE" w:rsidRDefault="002E7A7E" w:rsidP="002E7A7E">
      <w:pPr>
        <w:pStyle w:val="ListParagraph"/>
        <w:spacing w:after="0"/>
        <w:ind w:left="864"/>
        <w:rPr>
          <w:sz w:val="24"/>
          <w:szCs w:val="24"/>
        </w:rPr>
      </w:pPr>
      <w:r w:rsidRPr="002129DE">
        <w:rPr>
          <w:b/>
          <w:bCs/>
          <w:sz w:val="24"/>
          <w:szCs w:val="24"/>
        </w:rPr>
        <w:t>Q:</w:t>
      </w:r>
      <w:r w:rsidRPr="002129DE">
        <w:rPr>
          <w:sz w:val="24"/>
          <w:szCs w:val="24"/>
        </w:rPr>
        <w:t xml:space="preserve"> Did the group talk about the letter sent out yesterday?</w:t>
      </w:r>
    </w:p>
    <w:p w14:paraId="1FB95F15" w14:textId="7F7DBBF2" w:rsidR="002E7A7E" w:rsidRPr="00F40A7E" w:rsidRDefault="002E7A7E" w:rsidP="002E7A7E">
      <w:pPr>
        <w:pStyle w:val="ListParagraph"/>
        <w:spacing w:after="0"/>
        <w:ind w:left="864"/>
        <w:rPr>
          <w:sz w:val="24"/>
          <w:szCs w:val="24"/>
        </w:rPr>
      </w:pPr>
      <w:r w:rsidRPr="002129DE">
        <w:rPr>
          <w:b/>
          <w:bCs/>
          <w:sz w:val="24"/>
          <w:szCs w:val="24"/>
        </w:rPr>
        <w:t>A:</w:t>
      </w:r>
      <w:r w:rsidRPr="00F40A7E">
        <w:rPr>
          <w:sz w:val="24"/>
          <w:szCs w:val="24"/>
        </w:rPr>
        <w:t xml:space="preserve"> No, here it is verbally, and the letter was just signed yesterday and it's going out this morning, you should be receiving it later today via email.</w:t>
      </w:r>
    </w:p>
    <w:p w14:paraId="25817BBA" w14:textId="77777777" w:rsidR="002E7A7E" w:rsidRPr="00F40A7E" w:rsidRDefault="002E7A7E" w:rsidP="002E7A7E">
      <w:pPr>
        <w:pStyle w:val="ListParagraph"/>
        <w:spacing w:after="0"/>
        <w:ind w:left="864"/>
        <w:rPr>
          <w:sz w:val="24"/>
          <w:szCs w:val="24"/>
        </w:rPr>
      </w:pPr>
    </w:p>
    <w:p w14:paraId="509D5AEF" w14:textId="77777777" w:rsidR="002E7A7E" w:rsidRPr="002129DE" w:rsidRDefault="002E7A7E" w:rsidP="002E7A7E">
      <w:pPr>
        <w:pStyle w:val="ListParagraph"/>
        <w:spacing w:after="0" w:line="240" w:lineRule="auto"/>
        <w:ind w:left="864"/>
        <w:rPr>
          <w:sz w:val="24"/>
          <w:szCs w:val="24"/>
        </w:rPr>
      </w:pPr>
      <w:r w:rsidRPr="002129DE">
        <w:rPr>
          <w:b/>
          <w:bCs/>
          <w:sz w:val="24"/>
          <w:szCs w:val="24"/>
        </w:rPr>
        <w:t>Q:</w:t>
      </w:r>
      <w:r w:rsidRPr="002129DE">
        <w:rPr>
          <w:sz w:val="24"/>
          <w:szCs w:val="24"/>
        </w:rPr>
        <w:t xml:space="preserve"> As we transition to Smart Care is this replacing Avatar for claims submission? </w:t>
      </w:r>
    </w:p>
    <w:p w14:paraId="3FB655C5" w14:textId="74D60082" w:rsidR="002E7A7E" w:rsidRPr="00F40A7E" w:rsidRDefault="002E7A7E" w:rsidP="002E7A7E">
      <w:pPr>
        <w:spacing w:after="0" w:line="240" w:lineRule="auto"/>
        <w:ind w:left="864"/>
        <w:rPr>
          <w:sz w:val="24"/>
          <w:szCs w:val="24"/>
        </w:rPr>
      </w:pPr>
      <w:r w:rsidRPr="002129DE">
        <w:rPr>
          <w:b/>
          <w:bCs/>
          <w:sz w:val="24"/>
          <w:szCs w:val="24"/>
        </w:rPr>
        <w:t>A:</w:t>
      </w:r>
      <w:r w:rsidRPr="00F40A7E">
        <w:rPr>
          <w:sz w:val="24"/>
          <w:szCs w:val="24"/>
        </w:rPr>
        <w:t xml:space="preserve"> Yes, </w:t>
      </w:r>
      <w:r w:rsidR="002129DE" w:rsidRPr="002129DE">
        <w:rPr>
          <w:b/>
          <w:bCs/>
          <w:i/>
          <w:iCs/>
          <w:sz w:val="24"/>
          <w:szCs w:val="24"/>
        </w:rPr>
        <w:t xml:space="preserve">Netsmart, </w:t>
      </w:r>
      <w:r w:rsidRPr="002129DE">
        <w:rPr>
          <w:b/>
          <w:bCs/>
          <w:i/>
          <w:iCs/>
          <w:sz w:val="24"/>
          <w:szCs w:val="24"/>
        </w:rPr>
        <w:t>Avatar</w:t>
      </w:r>
      <w:r w:rsidR="002129DE">
        <w:rPr>
          <w:sz w:val="24"/>
          <w:szCs w:val="24"/>
        </w:rPr>
        <w:t>,</w:t>
      </w:r>
      <w:r>
        <w:rPr>
          <w:sz w:val="24"/>
          <w:szCs w:val="24"/>
        </w:rPr>
        <w:t xml:space="preserve"> electronic health record</w:t>
      </w:r>
      <w:r w:rsidR="002129DE">
        <w:rPr>
          <w:sz w:val="24"/>
          <w:szCs w:val="24"/>
        </w:rPr>
        <w:t xml:space="preserve"> (EHR),</w:t>
      </w:r>
      <w:r>
        <w:rPr>
          <w:sz w:val="24"/>
          <w:szCs w:val="24"/>
        </w:rPr>
        <w:t xml:space="preserve"> </w:t>
      </w:r>
      <w:r w:rsidR="002129DE">
        <w:rPr>
          <w:sz w:val="24"/>
          <w:szCs w:val="24"/>
        </w:rPr>
        <w:t xml:space="preserve">will </w:t>
      </w:r>
      <w:r>
        <w:rPr>
          <w:sz w:val="24"/>
          <w:szCs w:val="24"/>
        </w:rPr>
        <w:t xml:space="preserve">transition to </w:t>
      </w:r>
      <w:r w:rsidR="002129DE" w:rsidRPr="002129DE">
        <w:rPr>
          <w:b/>
          <w:bCs/>
          <w:i/>
          <w:iCs/>
          <w:sz w:val="24"/>
          <w:szCs w:val="24"/>
        </w:rPr>
        <w:t>S</w:t>
      </w:r>
      <w:r w:rsidRPr="002129DE">
        <w:rPr>
          <w:b/>
          <w:bCs/>
          <w:i/>
          <w:iCs/>
          <w:sz w:val="24"/>
          <w:szCs w:val="24"/>
        </w:rPr>
        <w:t>treamline</w:t>
      </w:r>
      <w:r w:rsidR="002129DE" w:rsidRPr="002129DE">
        <w:rPr>
          <w:b/>
          <w:bCs/>
          <w:i/>
          <w:iCs/>
          <w:sz w:val="24"/>
          <w:szCs w:val="24"/>
        </w:rPr>
        <w:t>,</w:t>
      </w:r>
      <w:r w:rsidRPr="002129DE">
        <w:rPr>
          <w:b/>
          <w:bCs/>
          <w:i/>
          <w:iCs/>
          <w:sz w:val="24"/>
          <w:szCs w:val="24"/>
        </w:rPr>
        <w:t xml:space="preserve"> </w:t>
      </w:r>
      <w:r w:rsidR="002129DE" w:rsidRPr="002129DE">
        <w:rPr>
          <w:b/>
          <w:bCs/>
          <w:i/>
          <w:iCs/>
          <w:sz w:val="24"/>
          <w:szCs w:val="24"/>
        </w:rPr>
        <w:t>S</w:t>
      </w:r>
      <w:r w:rsidRPr="002129DE">
        <w:rPr>
          <w:b/>
          <w:bCs/>
          <w:i/>
          <w:iCs/>
          <w:sz w:val="24"/>
          <w:szCs w:val="24"/>
        </w:rPr>
        <w:t>mart</w:t>
      </w:r>
      <w:r w:rsidR="002129DE" w:rsidRPr="002129DE">
        <w:rPr>
          <w:b/>
          <w:bCs/>
          <w:i/>
          <w:iCs/>
          <w:sz w:val="24"/>
          <w:szCs w:val="24"/>
        </w:rPr>
        <w:t>C</w:t>
      </w:r>
      <w:r w:rsidRPr="002129DE">
        <w:rPr>
          <w:b/>
          <w:bCs/>
          <w:i/>
          <w:iCs/>
          <w:sz w:val="24"/>
          <w:szCs w:val="24"/>
        </w:rPr>
        <w:t>are</w:t>
      </w:r>
      <w:r>
        <w:rPr>
          <w:sz w:val="24"/>
          <w:szCs w:val="24"/>
        </w:rPr>
        <w:t xml:space="preserve"> </w:t>
      </w:r>
      <w:r w:rsidR="002129DE">
        <w:rPr>
          <w:sz w:val="24"/>
          <w:szCs w:val="24"/>
        </w:rPr>
        <w:t xml:space="preserve">EHR, </w:t>
      </w:r>
      <w:r>
        <w:rPr>
          <w:sz w:val="24"/>
          <w:szCs w:val="24"/>
        </w:rPr>
        <w:t>effect</w:t>
      </w:r>
      <w:r w:rsidR="002129DE">
        <w:rPr>
          <w:sz w:val="24"/>
          <w:szCs w:val="24"/>
        </w:rPr>
        <w:t>ive</w:t>
      </w:r>
      <w:r w:rsidRPr="00F40A7E">
        <w:rPr>
          <w:sz w:val="24"/>
          <w:szCs w:val="24"/>
        </w:rPr>
        <w:t xml:space="preserve"> July 1</w:t>
      </w:r>
      <w:r w:rsidR="002129DE">
        <w:rPr>
          <w:sz w:val="24"/>
          <w:szCs w:val="24"/>
        </w:rPr>
        <w:t>, 2023</w:t>
      </w:r>
      <w:r w:rsidRPr="00F40A7E">
        <w:rPr>
          <w:sz w:val="24"/>
          <w:szCs w:val="24"/>
        </w:rPr>
        <w:t xml:space="preserve">. </w:t>
      </w:r>
    </w:p>
    <w:p w14:paraId="51054354" w14:textId="77777777" w:rsidR="002E7A7E" w:rsidRPr="00F40A7E" w:rsidRDefault="002E7A7E" w:rsidP="002E7A7E">
      <w:pPr>
        <w:pStyle w:val="ListParagraph"/>
        <w:spacing w:after="0"/>
        <w:ind w:left="864"/>
        <w:rPr>
          <w:sz w:val="24"/>
          <w:szCs w:val="24"/>
        </w:rPr>
      </w:pPr>
    </w:p>
    <w:p w14:paraId="51F4C269" w14:textId="77777777" w:rsidR="002E7A7E" w:rsidRPr="002129DE" w:rsidRDefault="002E7A7E" w:rsidP="002E7A7E">
      <w:pPr>
        <w:pStyle w:val="ListParagraph"/>
        <w:spacing w:after="0"/>
        <w:ind w:left="864"/>
        <w:rPr>
          <w:sz w:val="24"/>
          <w:szCs w:val="24"/>
        </w:rPr>
      </w:pPr>
      <w:r w:rsidRPr="002129DE">
        <w:rPr>
          <w:sz w:val="24"/>
          <w:szCs w:val="24"/>
        </w:rPr>
        <w:t>Q: Why are we transitioning</w:t>
      </w:r>
    </w:p>
    <w:p w14:paraId="35D30844" w14:textId="54C599DC" w:rsidR="002E7A7E" w:rsidRPr="00F40A7E" w:rsidRDefault="002E7A7E" w:rsidP="002E7A7E">
      <w:pPr>
        <w:pStyle w:val="ListParagraph"/>
        <w:spacing w:after="0"/>
        <w:ind w:left="864"/>
        <w:rPr>
          <w:sz w:val="24"/>
          <w:szCs w:val="24"/>
        </w:rPr>
      </w:pPr>
      <w:r w:rsidRPr="00F40A7E">
        <w:rPr>
          <w:sz w:val="24"/>
          <w:szCs w:val="24"/>
        </w:rPr>
        <w:t xml:space="preserve">A: The new EHR system will be more beneficial </w:t>
      </w:r>
      <w:r>
        <w:rPr>
          <w:sz w:val="24"/>
          <w:szCs w:val="24"/>
        </w:rPr>
        <w:t xml:space="preserve">making workflow easier </w:t>
      </w:r>
      <w:r w:rsidRPr="00F40A7E">
        <w:rPr>
          <w:sz w:val="24"/>
          <w:szCs w:val="24"/>
        </w:rPr>
        <w:t xml:space="preserve">and ensure </w:t>
      </w:r>
      <w:r w:rsidR="002129DE">
        <w:rPr>
          <w:sz w:val="24"/>
          <w:szCs w:val="24"/>
        </w:rPr>
        <w:t>Department meets</w:t>
      </w:r>
      <w:r w:rsidRPr="00F40A7E">
        <w:rPr>
          <w:sz w:val="24"/>
          <w:szCs w:val="24"/>
        </w:rPr>
        <w:t xml:space="preserve"> CalA</w:t>
      </w:r>
      <w:r w:rsidR="002129DE">
        <w:rPr>
          <w:sz w:val="24"/>
          <w:szCs w:val="24"/>
        </w:rPr>
        <w:t>IM</w:t>
      </w:r>
      <w:r w:rsidRPr="00F40A7E">
        <w:rPr>
          <w:sz w:val="24"/>
          <w:szCs w:val="24"/>
        </w:rPr>
        <w:t xml:space="preserve"> </w:t>
      </w:r>
      <w:r w:rsidR="002129DE">
        <w:rPr>
          <w:sz w:val="24"/>
          <w:szCs w:val="24"/>
        </w:rPr>
        <w:t xml:space="preserve">requirements and </w:t>
      </w:r>
      <w:r w:rsidRPr="00F40A7E">
        <w:rPr>
          <w:sz w:val="24"/>
          <w:szCs w:val="24"/>
        </w:rPr>
        <w:t>compliance</w:t>
      </w:r>
      <w:r w:rsidR="002129DE">
        <w:rPr>
          <w:sz w:val="24"/>
          <w:szCs w:val="24"/>
        </w:rPr>
        <w:t xml:space="preserve"> standards</w:t>
      </w:r>
      <w:r w:rsidRPr="00F40A7E">
        <w:rPr>
          <w:sz w:val="24"/>
          <w:szCs w:val="24"/>
        </w:rPr>
        <w:t>.</w:t>
      </w:r>
    </w:p>
    <w:p w14:paraId="7BF0F589" w14:textId="77777777" w:rsidR="002E7A7E" w:rsidRPr="00F40A7E" w:rsidRDefault="002E7A7E" w:rsidP="002E7A7E">
      <w:pPr>
        <w:pStyle w:val="ListParagraph"/>
        <w:spacing w:after="0"/>
        <w:ind w:left="864"/>
        <w:rPr>
          <w:sz w:val="24"/>
          <w:szCs w:val="24"/>
        </w:rPr>
      </w:pPr>
    </w:p>
    <w:p w14:paraId="66088AFE" w14:textId="77777777" w:rsidR="002E7A7E" w:rsidRPr="002129DE" w:rsidRDefault="002E7A7E" w:rsidP="002E7A7E">
      <w:pPr>
        <w:pStyle w:val="ListParagraph"/>
        <w:spacing w:after="0"/>
        <w:ind w:left="864"/>
        <w:rPr>
          <w:sz w:val="24"/>
          <w:szCs w:val="24"/>
        </w:rPr>
      </w:pPr>
      <w:r w:rsidRPr="0049777E">
        <w:rPr>
          <w:b/>
          <w:bCs/>
          <w:sz w:val="24"/>
          <w:szCs w:val="24"/>
        </w:rPr>
        <w:t>Q</w:t>
      </w:r>
      <w:r w:rsidRPr="002129DE">
        <w:rPr>
          <w:sz w:val="24"/>
          <w:szCs w:val="24"/>
        </w:rPr>
        <w:t xml:space="preserve">: Are inpatient rates changing. </w:t>
      </w:r>
    </w:p>
    <w:p w14:paraId="70C926C9" w14:textId="27B8F54F" w:rsidR="002E7A7E" w:rsidRPr="00F40A7E" w:rsidRDefault="002E7A7E" w:rsidP="002E7A7E">
      <w:pPr>
        <w:pStyle w:val="ListParagraph"/>
        <w:spacing w:after="0"/>
        <w:ind w:left="864"/>
        <w:rPr>
          <w:sz w:val="24"/>
          <w:szCs w:val="24"/>
        </w:rPr>
      </w:pPr>
      <w:r w:rsidRPr="0049777E">
        <w:rPr>
          <w:b/>
          <w:bCs/>
          <w:sz w:val="24"/>
          <w:szCs w:val="24"/>
        </w:rPr>
        <w:t>A</w:t>
      </w:r>
      <w:r w:rsidRPr="00F40A7E">
        <w:rPr>
          <w:sz w:val="24"/>
          <w:szCs w:val="24"/>
        </w:rPr>
        <w:t xml:space="preserve">: Yes, rates will change and vary. As we are communicating directly with the </w:t>
      </w:r>
      <w:r w:rsidR="002129DE" w:rsidRPr="00F40A7E">
        <w:rPr>
          <w:sz w:val="24"/>
          <w:szCs w:val="24"/>
        </w:rPr>
        <w:t>providers,</w:t>
      </w:r>
      <w:r w:rsidRPr="00F40A7E">
        <w:rPr>
          <w:sz w:val="24"/>
          <w:szCs w:val="24"/>
        </w:rPr>
        <w:t xml:space="preserve"> </w:t>
      </w:r>
      <w:r>
        <w:rPr>
          <w:sz w:val="24"/>
          <w:szCs w:val="24"/>
        </w:rPr>
        <w:t>and they are being contracted individually</w:t>
      </w:r>
      <w:r w:rsidRPr="00F40A7E">
        <w:rPr>
          <w:sz w:val="24"/>
          <w:szCs w:val="24"/>
        </w:rPr>
        <w:t xml:space="preserve">. </w:t>
      </w:r>
    </w:p>
    <w:p w14:paraId="6FE1D82A" w14:textId="77777777" w:rsidR="002E7A7E" w:rsidRPr="00F40A7E" w:rsidRDefault="002E7A7E" w:rsidP="002E7A7E">
      <w:pPr>
        <w:pStyle w:val="ListParagraph"/>
        <w:spacing w:after="0"/>
        <w:ind w:left="864"/>
        <w:rPr>
          <w:sz w:val="24"/>
          <w:szCs w:val="24"/>
        </w:rPr>
      </w:pPr>
    </w:p>
    <w:p w14:paraId="462EB9DF" w14:textId="36736235" w:rsidR="002E7A7E" w:rsidRPr="00BC7C99" w:rsidRDefault="002E7A7E" w:rsidP="002E7A7E">
      <w:pPr>
        <w:pStyle w:val="ListParagraph"/>
        <w:spacing w:after="0" w:line="240" w:lineRule="auto"/>
        <w:ind w:left="864"/>
        <w:rPr>
          <w:sz w:val="24"/>
          <w:szCs w:val="24"/>
        </w:rPr>
      </w:pPr>
      <w:r w:rsidRPr="0049777E">
        <w:rPr>
          <w:b/>
          <w:bCs/>
          <w:sz w:val="24"/>
          <w:szCs w:val="24"/>
        </w:rPr>
        <w:t>Q</w:t>
      </w:r>
      <w:r w:rsidRPr="00BC7C99">
        <w:rPr>
          <w:sz w:val="24"/>
          <w:szCs w:val="24"/>
        </w:rPr>
        <w:t>: Is there an update on individual</w:t>
      </w:r>
      <w:r w:rsidR="002129DE" w:rsidRPr="00BC7C99">
        <w:rPr>
          <w:sz w:val="24"/>
          <w:szCs w:val="24"/>
        </w:rPr>
        <w:t xml:space="preserve">/Group Providers </w:t>
      </w:r>
      <w:r w:rsidRPr="00BC7C99">
        <w:rPr>
          <w:sz w:val="24"/>
          <w:szCs w:val="24"/>
        </w:rPr>
        <w:t>transition</w:t>
      </w:r>
      <w:r w:rsidR="002129DE" w:rsidRPr="00BC7C99">
        <w:rPr>
          <w:sz w:val="24"/>
          <w:szCs w:val="24"/>
        </w:rPr>
        <w:t>ing</w:t>
      </w:r>
      <w:r w:rsidRPr="00BC7C99">
        <w:rPr>
          <w:sz w:val="24"/>
          <w:szCs w:val="24"/>
        </w:rPr>
        <w:t xml:space="preserve"> to EHR. </w:t>
      </w:r>
    </w:p>
    <w:p w14:paraId="099D682C" w14:textId="06419473" w:rsidR="002E7A7E" w:rsidRPr="00F40A7E" w:rsidRDefault="002E7A7E" w:rsidP="002E7A7E">
      <w:pPr>
        <w:spacing w:after="0" w:line="240" w:lineRule="auto"/>
        <w:ind w:left="864"/>
        <w:rPr>
          <w:sz w:val="24"/>
          <w:szCs w:val="24"/>
        </w:rPr>
      </w:pPr>
      <w:r w:rsidRPr="0049777E">
        <w:rPr>
          <w:b/>
          <w:bCs/>
          <w:sz w:val="24"/>
          <w:szCs w:val="24"/>
        </w:rPr>
        <w:t>A</w:t>
      </w:r>
      <w:r w:rsidRPr="00F40A7E">
        <w:rPr>
          <w:sz w:val="24"/>
          <w:szCs w:val="24"/>
        </w:rPr>
        <w:t xml:space="preserve">: Yes, </w:t>
      </w:r>
      <w:r w:rsidR="002129DE">
        <w:rPr>
          <w:sz w:val="24"/>
          <w:szCs w:val="24"/>
        </w:rPr>
        <w:t xml:space="preserve">all individual/Group Providers are </w:t>
      </w:r>
      <w:r w:rsidRPr="00F40A7E">
        <w:rPr>
          <w:sz w:val="24"/>
          <w:szCs w:val="24"/>
        </w:rPr>
        <w:t>encourag</w:t>
      </w:r>
      <w:r w:rsidR="002129DE">
        <w:rPr>
          <w:sz w:val="24"/>
          <w:szCs w:val="24"/>
        </w:rPr>
        <w:t>ed to</w:t>
      </w:r>
      <w:r w:rsidRPr="00F40A7E">
        <w:rPr>
          <w:sz w:val="24"/>
          <w:szCs w:val="24"/>
        </w:rPr>
        <w:t xml:space="preserve"> use</w:t>
      </w:r>
      <w:r w:rsidR="002129DE">
        <w:rPr>
          <w:sz w:val="24"/>
          <w:szCs w:val="24"/>
        </w:rPr>
        <w:t xml:space="preserve"> the County’s EHR. Once</w:t>
      </w:r>
      <w:r w:rsidR="00BC7C99">
        <w:rPr>
          <w:sz w:val="24"/>
          <w:szCs w:val="24"/>
        </w:rPr>
        <w:t xml:space="preserve"> MSO/Provider Connect is built into SmartCare, Managed Care will assist Individual/Group Providers in the transitioning, </w:t>
      </w:r>
      <w:proofErr w:type="gramStart"/>
      <w:r w:rsidR="00BC7C99">
        <w:rPr>
          <w:sz w:val="24"/>
          <w:szCs w:val="24"/>
        </w:rPr>
        <w:t>support</w:t>
      </w:r>
      <w:proofErr w:type="gramEnd"/>
      <w:r w:rsidR="00BC7C99">
        <w:rPr>
          <w:sz w:val="24"/>
          <w:szCs w:val="24"/>
        </w:rPr>
        <w:t xml:space="preserve"> and training requirements</w:t>
      </w:r>
      <w:r w:rsidRPr="00F40A7E">
        <w:rPr>
          <w:sz w:val="24"/>
          <w:szCs w:val="24"/>
        </w:rPr>
        <w:t xml:space="preserve">. </w:t>
      </w:r>
      <w:r w:rsidR="00BC7C99">
        <w:rPr>
          <w:sz w:val="24"/>
          <w:szCs w:val="24"/>
        </w:rPr>
        <w:t xml:space="preserve"> Individual/Group Providers will be notified in advance to properly prepare for transition into the County’s EHR.  </w:t>
      </w:r>
    </w:p>
    <w:p w14:paraId="76B21063" w14:textId="77777777" w:rsidR="002E7A7E" w:rsidRPr="00F40A7E" w:rsidRDefault="002E7A7E" w:rsidP="002E7A7E">
      <w:pPr>
        <w:spacing w:after="0" w:line="240" w:lineRule="auto"/>
        <w:ind w:left="864"/>
        <w:rPr>
          <w:sz w:val="24"/>
          <w:szCs w:val="24"/>
        </w:rPr>
      </w:pPr>
    </w:p>
    <w:p w14:paraId="29C6FD15" w14:textId="77777777" w:rsidR="002E7A7E" w:rsidRPr="006F7EB6" w:rsidRDefault="002E7A7E" w:rsidP="002E7A7E">
      <w:pPr>
        <w:spacing w:after="0" w:line="240" w:lineRule="auto"/>
        <w:ind w:left="864"/>
        <w:rPr>
          <w:rStyle w:val="ui-provider"/>
          <w:sz w:val="24"/>
          <w:szCs w:val="24"/>
        </w:rPr>
      </w:pPr>
      <w:r w:rsidRPr="0049777E">
        <w:rPr>
          <w:b/>
          <w:bCs/>
          <w:sz w:val="24"/>
          <w:szCs w:val="24"/>
        </w:rPr>
        <w:t>Q</w:t>
      </w:r>
      <w:r w:rsidRPr="006F7EB6">
        <w:rPr>
          <w:sz w:val="24"/>
          <w:szCs w:val="24"/>
        </w:rPr>
        <w:t xml:space="preserve">: Can you elaborate on the quality improvement plan requirements </w:t>
      </w:r>
      <w:r w:rsidRPr="006F7EB6">
        <w:rPr>
          <w:rStyle w:val="ui-provider"/>
          <w:sz w:val="24"/>
          <w:szCs w:val="24"/>
        </w:rPr>
        <w:t>for individual and       group providers?</w:t>
      </w:r>
    </w:p>
    <w:p w14:paraId="51E7D476" w14:textId="56135A74" w:rsidR="002E7A7E" w:rsidRPr="006F7EB6" w:rsidRDefault="002E7A7E" w:rsidP="002E7A7E">
      <w:pPr>
        <w:spacing w:after="0" w:line="240" w:lineRule="auto"/>
        <w:ind w:left="864"/>
        <w:rPr>
          <w:sz w:val="24"/>
          <w:szCs w:val="24"/>
        </w:rPr>
      </w:pPr>
      <w:r w:rsidRPr="0049777E">
        <w:rPr>
          <w:b/>
          <w:bCs/>
          <w:sz w:val="24"/>
          <w:szCs w:val="24"/>
        </w:rPr>
        <w:t>A</w:t>
      </w:r>
      <w:r w:rsidRPr="006F7EB6">
        <w:rPr>
          <w:sz w:val="24"/>
          <w:szCs w:val="24"/>
        </w:rPr>
        <w:t xml:space="preserve">:  </w:t>
      </w:r>
      <w:r w:rsidR="006F7EB6" w:rsidRPr="006F7EB6">
        <w:rPr>
          <w:sz w:val="24"/>
          <w:szCs w:val="24"/>
        </w:rPr>
        <w:t>“</w:t>
      </w:r>
      <w:r w:rsidR="006F7EB6" w:rsidRPr="006F7EB6">
        <w:rPr>
          <w:i/>
          <w:iCs/>
          <w:color w:val="FF0000"/>
          <w:sz w:val="24"/>
          <w:szCs w:val="24"/>
        </w:rPr>
        <w:t>Department’s Quality Improvement Team will work with Executive/Leadership Team to identify outcomes measures specific to Individual/Group Providers and will work with providers expected outcome measures</w:t>
      </w:r>
      <w:r w:rsidR="006F7EB6" w:rsidRPr="006F7EB6">
        <w:rPr>
          <w:sz w:val="24"/>
          <w:szCs w:val="24"/>
        </w:rPr>
        <w:t>”</w:t>
      </w:r>
      <w:r w:rsidR="006F7EB6">
        <w:rPr>
          <w:sz w:val="24"/>
          <w:szCs w:val="24"/>
        </w:rPr>
        <w:t>.</w:t>
      </w:r>
    </w:p>
    <w:p w14:paraId="45CE97CC" w14:textId="77777777" w:rsidR="002E7A7E" w:rsidRPr="00617FDE" w:rsidRDefault="002E7A7E" w:rsidP="002E7A7E">
      <w:pPr>
        <w:spacing w:after="0" w:line="240" w:lineRule="auto"/>
        <w:ind w:left="864"/>
        <w:rPr>
          <w:sz w:val="24"/>
          <w:szCs w:val="24"/>
        </w:rPr>
      </w:pPr>
    </w:p>
    <w:p w14:paraId="21A23A4A" w14:textId="45DA6602" w:rsidR="002E7A7E" w:rsidRPr="00617FDE" w:rsidRDefault="002E7A7E" w:rsidP="002E7A7E">
      <w:pPr>
        <w:spacing w:after="0" w:line="240" w:lineRule="auto"/>
        <w:ind w:left="864"/>
        <w:rPr>
          <w:sz w:val="24"/>
          <w:szCs w:val="24"/>
        </w:rPr>
      </w:pPr>
      <w:r w:rsidRPr="0049777E">
        <w:rPr>
          <w:b/>
          <w:bCs/>
          <w:sz w:val="24"/>
          <w:szCs w:val="24"/>
        </w:rPr>
        <w:t>Q</w:t>
      </w:r>
      <w:r w:rsidRPr="00617FDE">
        <w:rPr>
          <w:sz w:val="24"/>
          <w:szCs w:val="24"/>
        </w:rPr>
        <w:t xml:space="preserve">: </w:t>
      </w:r>
      <w:r w:rsidRPr="00617FDE">
        <w:rPr>
          <w:rStyle w:val="ui-provider"/>
          <w:sz w:val="24"/>
          <w:szCs w:val="24"/>
        </w:rPr>
        <w:t>When individual contracted providers transition to EHR, will we</w:t>
      </w:r>
      <w:r w:rsidR="00BC7C99" w:rsidRPr="00617FDE">
        <w:rPr>
          <w:rStyle w:val="ui-provider"/>
          <w:sz w:val="24"/>
          <w:szCs w:val="24"/>
        </w:rPr>
        <w:t xml:space="preserve"> </w:t>
      </w:r>
      <w:r w:rsidRPr="00617FDE">
        <w:rPr>
          <w:rStyle w:val="ui-provider"/>
          <w:sz w:val="24"/>
          <w:szCs w:val="24"/>
        </w:rPr>
        <w:t>need to keep a physical record also pertaining to patients such as Consent Form, MHA notes etc., or will all of that will be in EHR only?</w:t>
      </w:r>
    </w:p>
    <w:p w14:paraId="67A2DFCE" w14:textId="77777777" w:rsidR="002E7A7E" w:rsidRPr="00617FDE" w:rsidRDefault="002E7A7E" w:rsidP="002E7A7E">
      <w:pPr>
        <w:spacing w:after="0" w:line="240" w:lineRule="auto"/>
        <w:ind w:left="864"/>
        <w:rPr>
          <w:sz w:val="24"/>
          <w:szCs w:val="24"/>
        </w:rPr>
      </w:pPr>
    </w:p>
    <w:p w14:paraId="6E70C124" w14:textId="0A393D25" w:rsidR="002E7A7E" w:rsidRPr="00F40A7E" w:rsidRDefault="002E7A7E" w:rsidP="002E7A7E">
      <w:pPr>
        <w:spacing w:after="0" w:line="240" w:lineRule="auto"/>
        <w:ind w:left="864"/>
        <w:rPr>
          <w:color w:val="000000" w:themeColor="text1"/>
          <w:sz w:val="24"/>
          <w:szCs w:val="24"/>
        </w:rPr>
      </w:pPr>
      <w:r w:rsidRPr="0049777E">
        <w:rPr>
          <w:b/>
          <w:bCs/>
          <w:color w:val="000000" w:themeColor="text1"/>
          <w:sz w:val="24"/>
          <w:szCs w:val="24"/>
        </w:rPr>
        <w:t>A</w:t>
      </w:r>
      <w:r w:rsidRPr="00F40A7E">
        <w:rPr>
          <w:color w:val="000000" w:themeColor="text1"/>
          <w:sz w:val="24"/>
          <w:szCs w:val="24"/>
        </w:rPr>
        <w:t xml:space="preserve">: </w:t>
      </w:r>
      <w:r w:rsidR="00BC7C99">
        <w:rPr>
          <w:color w:val="000000" w:themeColor="text1"/>
          <w:sz w:val="24"/>
          <w:szCs w:val="24"/>
        </w:rPr>
        <w:t>With full SmartCare EHR Access, t</w:t>
      </w:r>
      <w:r w:rsidRPr="00F40A7E">
        <w:rPr>
          <w:color w:val="000000" w:themeColor="text1"/>
          <w:sz w:val="24"/>
          <w:szCs w:val="24"/>
        </w:rPr>
        <w:t xml:space="preserve">he goal is that EHR will be where the record lives and will be accessible to other providers including the patient portal. The goal is to become electronic so an individual can access </w:t>
      </w:r>
      <w:r w:rsidR="00BC7C99">
        <w:rPr>
          <w:color w:val="000000" w:themeColor="text1"/>
          <w:sz w:val="24"/>
          <w:szCs w:val="24"/>
        </w:rPr>
        <w:t xml:space="preserve">their </w:t>
      </w:r>
      <w:r w:rsidRPr="00F40A7E">
        <w:rPr>
          <w:color w:val="000000" w:themeColor="text1"/>
          <w:sz w:val="24"/>
          <w:szCs w:val="24"/>
        </w:rPr>
        <w:t>clinical documents rather th</w:t>
      </w:r>
      <w:r w:rsidR="00BC7C99">
        <w:rPr>
          <w:color w:val="000000" w:themeColor="text1"/>
          <w:sz w:val="24"/>
          <w:szCs w:val="24"/>
        </w:rPr>
        <w:t>a</w:t>
      </w:r>
      <w:r w:rsidRPr="00F40A7E">
        <w:rPr>
          <w:color w:val="000000" w:themeColor="text1"/>
          <w:sz w:val="24"/>
          <w:szCs w:val="24"/>
        </w:rPr>
        <w:t>n paper charts avoiding repetitious data entry. If a form is unavailable, it can be scanned in</w:t>
      </w:r>
      <w:r w:rsidR="00BC7C99">
        <w:rPr>
          <w:color w:val="000000" w:themeColor="text1"/>
          <w:sz w:val="24"/>
          <w:szCs w:val="24"/>
        </w:rPr>
        <w:t>to EHR system</w:t>
      </w:r>
      <w:r w:rsidRPr="00F40A7E">
        <w:rPr>
          <w:color w:val="000000" w:themeColor="text1"/>
          <w:sz w:val="24"/>
          <w:szCs w:val="24"/>
        </w:rPr>
        <w:t xml:space="preserve">. </w:t>
      </w:r>
    </w:p>
    <w:p w14:paraId="76AE8413" w14:textId="77777777" w:rsidR="002E7A7E" w:rsidRPr="00F40A7E" w:rsidRDefault="002E7A7E" w:rsidP="002E7A7E">
      <w:pPr>
        <w:spacing w:after="0" w:line="240" w:lineRule="auto"/>
        <w:ind w:left="864"/>
        <w:rPr>
          <w:color w:val="000000" w:themeColor="text1"/>
          <w:sz w:val="24"/>
          <w:szCs w:val="24"/>
        </w:rPr>
      </w:pPr>
    </w:p>
    <w:p w14:paraId="200DD2CD" w14:textId="77777777" w:rsidR="002E7A7E" w:rsidRPr="00617FDE" w:rsidRDefault="002E7A7E" w:rsidP="002E7A7E">
      <w:pPr>
        <w:spacing w:after="0" w:line="240" w:lineRule="auto"/>
        <w:ind w:left="864"/>
        <w:rPr>
          <w:sz w:val="24"/>
          <w:szCs w:val="24"/>
        </w:rPr>
      </w:pPr>
      <w:r w:rsidRPr="0049777E">
        <w:rPr>
          <w:b/>
          <w:bCs/>
          <w:sz w:val="24"/>
          <w:szCs w:val="24"/>
        </w:rPr>
        <w:t>Q</w:t>
      </w:r>
      <w:r w:rsidRPr="00617FDE">
        <w:rPr>
          <w:sz w:val="24"/>
          <w:szCs w:val="24"/>
        </w:rPr>
        <w:t>: Will more trainings be offered.</w:t>
      </w:r>
    </w:p>
    <w:p w14:paraId="4D5CCCBA" w14:textId="77777777" w:rsidR="002E7A7E" w:rsidRPr="00443378" w:rsidRDefault="002E7A7E" w:rsidP="002E7A7E">
      <w:pPr>
        <w:spacing w:after="0" w:line="240" w:lineRule="auto"/>
        <w:ind w:left="864"/>
        <w:rPr>
          <w:color w:val="000000" w:themeColor="text1"/>
          <w:sz w:val="24"/>
          <w:szCs w:val="24"/>
        </w:rPr>
      </w:pPr>
      <w:r w:rsidRPr="0049777E">
        <w:rPr>
          <w:b/>
          <w:bCs/>
          <w:color w:val="000000" w:themeColor="text1"/>
          <w:sz w:val="24"/>
          <w:szCs w:val="24"/>
        </w:rPr>
        <w:t>A</w:t>
      </w:r>
      <w:r w:rsidRPr="00443378">
        <w:rPr>
          <w:color w:val="000000" w:themeColor="text1"/>
          <w:sz w:val="24"/>
          <w:szCs w:val="24"/>
        </w:rPr>
        <w:t xml:space="preserve">:  </w:t>
      </w:r>
      <w:r>
        <w:rPr>
          <w:color w:val="000000" w:themeColor="text1"/>
          <w:sz w:val="24"/>
          <w:szCs w:val="24"/>
        </w:rPr>
        <w:t>Y</w:t>
      </w:r>
      <w:r w:rsidRPr="00443378">
        <w:rPr>
          <w:color w:val="000000" w:themeColor="text1"/>
          <w:sz w:val="24"/>
          <w:szCs w:val="24"/>
        </w:rPr>
        <w:t xml:space="preserve">es, </w:t>
      </w:r>
      <w:r>
        <w:rPr>
          <w:color w:val="000000" w:themeColor="text1"/>
          <w:sz w:val="24"/>
          <w:szCs w:val="24"/>
        </w:rPr>
        <w:t>more training will be offered. We can</w:t>
      </w:r>
      <w:r w:rsidRPr="00443378">
        <w:rPr>
          <w:color w:val="000000" w:themeColor="text1"/>
          <w:sz w:val="24"/>
          <w:szCs w:val="24"/>
        </w:rPr>
        <w:t xml:space="preserve"> </w:t>
      </w:r>
      <w:r>
        <w:rPr>
          <w:color w:val="000000" w:themeColor="text1"/>
          <w:sz w:val="24"/>
          <w:szCs w:val="24"/>
        </w:rPr>
        <w:t xml:space="preserve">also continue to </w:t>
      </w:r>
      <w:r w:rsidRPr="00443378">
        <w:rPr>
          <w:color w:val="000000" w:themeColor="text1"/>
          <w:sz w:val="24"/>
          <w:szCs w:val="24"/>
        </w:rPr>
        <w:t xml:space="preserve">build into what we are already doing </w:t>
      </w:r>
      <w:r>
        <w:rPr>
          <w:color w:val="000000" w:themeColor="text1"/>
          <w:sz w:val="24"/>
          <w:szCs w:val="24"/>
        </w:rPr>
        <w:t>and</w:t>
      </w:r>
      <w:r w:rsidRPr="00443378">
        <w:rPr>
          <w:color w:val="000000" w:themeColor="text1"/>
          <w:sz w:val="24"/>
          <w:szCs w:val="24"/>
        </w:rPr>
        <w:t xml:space="preserve"> get the benefit from learning from each other. </w:t>
      </w:r>
    </w:p>
    <w:p w14:paraId="7C26D5A1" w14:textId="77777777" w:rsidR="002E7A7E" w:rsidRPr="00443378" w:rsidRDefault="002E7A7E" w:rsidP="002E7A7E">
      <w:pPr>
        <w:spacing w:after="0" w:line="240" w:lineRule="auto"/>
        <w:ind w:left="864"/>
        <w:rPr>
          <w:color w:val="000000" w:themeColor="text1"/>
          <w:sz w:val="24"/>
          <w:szCs w:val="24"/>
        </w:rPr>
      </w:pPr>
    </w:p>
    <w:p w14:paraId="78DE8E6D" w14:textId="77777777" w:rsidR="002E7A7E" w:rsidRPr="00617FDE" w:rsidRDefault="002E7A7E" w:rsidP="002E7A7E">
      <w:pPr>
        <w:spacing w:after="0" w:line="240" w:lineRule="auto"/>
        <w:ind w:left="864"/>
        <w:rPr>
          <w:sz w:val="24"/>
          <w:szCs w:val="24"/>
        </w:rPr>
      </w:pPr>
      <w:r w:rsidRPr="0049777E">
        <w:rPr>
          <w:b/>
          <w:bCs/>
          <w:sz w:val="24"/>
          <w:szCs w:val="24"/>
        </w:rPr>
        <w:lastRenderedPageBreak/>
        <w:t>Q</w:t>
      </w:r>
      <w:r w:rsidRPr="00617FDE">
        <w:rPr>
          <w:sz w:val="24"/>
          <w:szCs w:val="24"/>
        </w:rPr>
        <w:t>: will you need specific access to access EHR?</w:t>
      </w:r>
    </w:p>
    <w:p w14:paraId="0D0ADF11" w14:textId="2BEF77F6" w:rsidR="002E7A7E" w:rsidRPr="00443378" w:rsidRDefault="002E7A7E" w:rsidP="002E7A7E">
      <w:pPr>
        <w:spacing w:after="0" w:line="240" w:lineRule="auto"/>
        <w:ind w:left="864"/>
        <w:rPr>
          <w:color w:val="000000" w:themeColor="text1"/>
          <w:sz w:val="24"/>
          <w:szCs w:val="24"/>
        </w:rPr>
      </w:pPr>
      <w:r w:rsidRPr="0049777E">
        <w:rPr>
          <w:b/>
          <w:bCs/>
          <w:color w:val="000000" w:themeColor="text1"/>
          <w:sz w:val="24"/>
          <w:szCs w:val="24"/>
        </w:rPr>
        <w:t>A</w:t>
      </w:r>
      <w:r w:rsidRPr="00443378">
        <w:rPr>
          <w:color w:val="000000" w:themeColor="text1"/>
          <w:sz w:val="24"/>
          <w:szCs w:val="24"/>
        </w:rPr>
        <w:t>: yes, specific access will be needed.</w:t>
      </w:r>
      <w:r w:rsidR="00617FDE">
        <w:rPr>
          <w:color w:val="000000" w:themeColor="text1"/>
          <w:sz w:val="24"/>
          <w:szCs w:val="24"/>
        </w:rPr>
        <w:t xml:space="preserve">  Request to be approved by Department IT.</w:t>
      </w:r>
    </w:p>
    <w:p w14:paraId="1BCA3DBC" w14:textId="77777777" w:rsidR="0049777E" w:rsidRDefault="0049777E" w:rsidP="002E7A7E">
      <w:pPr>
        <w:spacing w:after="0" w:line="240" w:lineRule="auto"/>
        <w:ind w:left="864"/>
        <w:rPr>
          <w:sz w:val="24"/>
          <w:szCs w:val="24"/>
        </w:rPr>
      </w:pPr>
    </w:p>
    <w:p w14:paraId="57B1984A" w14:textId="1E0AB4E3" w:rsidR="002E7A7E" w:rsidRPr="00617FDE" w:rsidRDefault="002E7A7E" w:rsidP="002E7A7E">
      <w:pPr>
        <w:spacing w:after="0" w:line="240" w:lineRule="auto"/>
        <w:ind w:left="864"/>
        <w:rPr>
          <w:sz w:val="24"/>
          <w:szCs w:val="24"/>
        </w:rPr>
      </w:pPr>
      <w:r w:rsidRPr="0049777E">
        <w:rPr>
          <w:b/>
          <w:bCs/>
          <w:sz w:val="24"/>
          <w:szCs w:val="24"/>
        </w:rPr>
        <w:t>Q</w:t>
      </w:r>
      <w:r w:rsidRPr="00617FDE">
        <w:rPr>
          <w:sz w:val="24"/>
          <w:szCs w:val="24"/>
        </w:rPr>
        <w:t>:</w:t>
      </w:r>
      <w:r w:rsidRPr="00617FDE">
        <w:t xml:space="preserve"> </w:t>
      </w:r>
      <w:r w:rsidRPr="00617FDE">
        <w:rPr>
          <w:sz w:val="24"/>
          <w:szCs w:val="24"/>
        </w:rPr>
        <w:t>Regarding transportation. When a client is commuting is there a cap on distance?</w:t>
      </w:r>
    </w:p>
    <w:p w14:paraId="532C2606" w14:textId="77777777" w:rsidR="002E7A7E" w:rsidRDefault="002E7A7E" w:rsidP="002E7A7E">
      <w:pPr>
        <w:spacing w:after="0" w:line="240" w:lineRule="auto"/>
        <w:ind w:left="864"/>
        <w:rPr>
          <w:color w:val="000000" w:themeColor="text1"/>
          <w:sz w:val="24"/>
          <w:szCs w:val="24"/>
        </w:rPr>
      </w:pPr>
      <w:r w:rsidRPr="0049777E">
        <w:rPr>
          <w:b/>
          <w:bCs/>
          <w:color w:val="000000" w:themeColor="text1"/>
          <w:sz w:val="24"/>
          <w:szCs w:val="24"/>
        </w:rPr>
        <w:t>A</w:t>
      </w:r>
      <w:r w:rsidRPr="00443378">
        <w:rPr>
          <w:color w:val="000000" w:themeColor="text1"/>
          <w:sz w:val="24"/>
          <w:szCs w:val="24"/>
        </w:rPr>
        <w:t>:</w:t>
      </w:r>
      <w:r w:rsidRPr="00D310C4">
        <w:t xml:space="preserve"> </w:t>
      </w:r>
      <w:r w:rsidRPr="00D310C4">
        <w:rPr>
          <w:color w:val="000000" w:themeColor="text1"/>
          <w:sz w:val="24"/>
          <w:szCs w:val="24"/>
        </w:rPr>
        <w:t xml:space="preserve">It is covered under </w:t>
      </w:r>
      <w:r>
        <w:rPr>
          <w:color w:val="000000" w:themeColor="text1"/>
          <w:sz w:val="24"/>
          <w:szCs w:val="24"/>
        </w:rPr>
        <w:t>M</w:t>
      </w:r>
      <w:r w:rsidRPr="00D310C4">
        <w:rPr>
          <w:color w:val="000000" w:themeColor="text1"/>
          <w:sz w:val="24"/>
          <w:szCs w:val="24"/>
        </w:rPr>
        <w:t xml:space="preserve">anaged </w:t>
      </w:r>
      <w:r>
        <w:rPr>
          <w:color w:val="000000" w:themeColor="text1"/>
          <w:sz w:val="24"/>
          <w:szCs w:val="24"/>
        </w:rPr>
        <w:t>C</w:t>
      </w:r>
      <w:r w:rsidRPr="00D310C4">
        <w:rPr>
          <w:color w:val="000000" w:themeColor="text1"/>
          <w:sz w:val="24"/>
          <w:szCs w:val="24"/>
        </w:rPr>
        <w:t>are</w:t>
      </w:r>
      <w:r>
        <w:rPr>
          <w:color w:val="000000" w:themeColor="text1"/>
          <w:sz w:val="24"/>
          <w:szCs w:val="24"/>
        </w:rPr>
        <w:t xml:space="preserve"> Plans (CalViva and Anthem Blue Cross) you can direct questions to them</w:t>
      </w:r>
      <w:r w:rsidRPr="00D310C4">
        <w:rPr>
          <w:color w:val="000000" w:themeColor="text1"/>
          <w:sz w:val="24"/>
          <w:szCs w:val="24"/>
        </w:rPr>
        <w:t>.</w:t>
      </w:r>
    </w:p>
    <w:p w14:paraId="5FBB9788" w14:textId="77777777" w:rsidR="002E7A7E" w:rsidRDefault="002E7A7E" w:rsidP="002E7A7E">
      <w:pPr>
        <w:spacing w:after="0" w:line="240" w:lineRule="auto"/>
        <w:ind w:left="864"/>
        <w:rPr>
          <w:color w:val="000000" w:themeColor="text1"/>
          <w:sz w:val="24"/>
          <w:szCs w:val="24"/>
        </w:rPr>
      </w:pPr>
    </w:p>
    <w:p w14:paraId="3AB13711" w14:textId="1CD9DC2E" w:rsidR="002E7A7E" w:rsidRPr="008E019B" w:rsidRDefault="002E7A7E" w:rsidP="002E7A7E">
      <w:pPr>
        <w:spacing w:after="0"/>
        <w:ind w:left="864"/>
        <w:rPr>
          <w:sz w:val="24"/>
          <w:szCs w:val="24"/>
        </w:rPr>
      </w:pPr>
      <w:r w:rsidRPr="0049777E">
        <w:rPr>
          <w:b/>
          <w:bCs/>
          <w:sz w:val="24"/>
          <w:szCs w:val="24"/>
        </w:rPr>
        <w:t>Q</w:t>
      </w:r>
      <w:r w:rsidRPr="008E019B">
        <w:rPr>
          <w:sz w:val="24"/>
          <w:szCs w:val="24"/>
        </w:rPr>
        <w:t xml:space="preserve">: Will it take longer to received payments for providers entering paper claims? </w:t>
      </w:r>
    </w:p>
    <w:p w14:paraId="3B9A47EA" w14:textId="6CE092F2" w:rsidR="002E7A7E" w:rsidRPr="00483F85" w:rsidRDefault="002E7A7E" w:rsidP="002E7A7E">
      <w:pPr>
        <w:spacing w:after="0"/>
        <w:ind w:left="864"/>
        <w:rPr>
          <w:sz w:val="24"/>
          <w:szCs w:val="24"/>
        </w:rPr>
      </w:pPr>
      <w:r w:rsidRPr="0049777E">
        <w:rPr>
          <w:b/>
          <w:bCs/>
          <w:sz w:val="24"/>
          <w:szCs w:val="24"/>
        </w:rPr>
        <w:t>A</w:t>
      </w:r>
      <w:r>
        <w:rPr>
          <w:sz w:val="24"/>
          <w:szCs w:val="24"/>
        </w:rPr>
        <w:t xml:space="preserve">: </w:t>
      </w:r>
      <w:r w:rsidRPr="00483F85">
        <w:rPr>
          <w:sz w:val="24"/>
          <w:szCs w:val="24"/>
        </w:rPr>
        <w:t>It will help streamline our process and should cut the time down.</w:t>
      </w:r>
    </w:p>
    <w:p w14:paraId="28C5B373" w14:textId="55930A3C" w:rsidR="002E7A7E" w:rsidRDefault="002E7A7E" w:rsidP="002E7A7E">
      <w:pPr>
        <w:spacing w:after="0" w:line="240" w:lineRule="auto"/>
        <w:ind w:left="864"/>
        <w:rPr>
          <w:color w:val="000000" w:themeColor="text1"/>
          <w:sz w:val="24"/>
          <w:szCs w:val="24"/>
        </w:rPr>
      </w:pPr>
    </w:p>
    <w:p w14:paraId="716B4CC0" w14:textId="540324E3" w:rsidR="002E7A7E" w:rsidRPr="008E019B" w:rsidRDefault="002E7A7E" w:rsidP="002E7A7E">
      <w:pPr>
        <w:spacing w:after="0" w:line="240" w:lineRule="auto"/>
        <w:ind w:left="864"/>
        <w:rPr>
          <w:sz w:val="24"/>
          <w:szCs w:val="24"/>
        </w:rPr>
      </w:pPr>
      <w:r w:rsidRPr="0049777E">
        <w:rPr>
          <w:b/>
          <w:bCs/>
          <w:sz w:val="24"/>
          <w:szCs w:val="24"/>
        </w:rPr>
        <w:t>Q</w:t>
      </w:r>
      <w:r w:rsidRPr="008E019B">
        <w:rPr>
          <w:sz w:val="24"/>
          <w:szCs w:val="24"/>
        </w:rPr>
        <w:t xml:space="preserve">: We have been doing </w:t>
      </w:r>
      <w:r w:rsidR="008E019B" w:rsidRPr="008E019B">
        <w:rPr>
          <w:sz w:val="24"/>
          <w:szCs w:val="24"/>
        </w:rPr>
        <w:t>CPT</w:t>
      </w:r>
      <w:r w:rsidR="008E019B">
        <w:rPr>
          <w:sz w:val="24"/>
          <w:szCs w:val="24"/>
        </w:rPr>
        <w:t xml:space="preserve"> C</w:t>
      </w:r>
      <w:r w:rsidRPr="008E019B">
        <w:rPr>
          <w:sz w:val="24"/>
          <w:szCs w:val="24"/>
        </w:rPr>
        <w:t>odes for other counties and insurances, will we not be done by minutes anymore or will we be doing the 15 minute, 30 minutes.</w:t>
      </w:r>
    </w:p>
    <w:p w14:paraId="3C6C4A5A" w14:textId="27A4CD3F" w:rsidR="002E7A7E" w:rsidRPr="00443378" w:rsidRDefault="002E7A7E" w:rsidP="002E7A7E">
      <w:pPr>
        <w:spacing w:after="0" w:line="240" w:lineRule="auto"/>
        <w:ind w:left="864"/>
        <w:rPr>
          <w:color w:val="000000" w:themeColor="text1"/>
          <w:sz w:val="24"/>
          <w:szCs w:val="24"/>
        </w:rPr>
      </w:pPr>
      <w:r w:rsidRPr="0049777E">
        <w:rPr>
          <w:b/>
          <w:bCs/>
          <w:color w:val="000000" w:themeColor="text1"/>
          <w:sz w:val="24"/>
          <w:szCs w:val="24"/>
        </w:rPr>
        <w:t>A</w:t>
      </w:r>
      <w:r>
        <w:rPr>
          <w:color w:val="000000" w:themeColor="text1"/>
          <w:sz w:val="24"/>
          <w:szCs w:val="24"/>
        </w:rPr>
        <w:t xml:space="preserve">: By units, each unit is equivalent to </w:t>
      </w:r>
      <w:r w:rsidR="008E019B">
        <w:rPr>
          <w:color w:val="000000" w:themeColor="text1"/>
          <w:sz w:val="24"/>
          <w:szCs w:val="24"/>
        </w:rPr>
        <w:t>15</w:t>
      </w:r>
      <w:r>
        <w:rPr>
          <w:color w:val="000000" w:themeColor="text1"/>
          <w:sz w:val="24"/>
          <w:szCs w:val="24"/>
        </w:rPr>
        <w:t xml:space="preserve"> minutes. </w:t>
      </w:r>
    </w:p>
    <w:p w14:paraId="216D280D" w14:textId="7862A993" w:rsidR="002E7A7E" w:rsidRDefault="002E7A7E" w:rsidP="002E7A7E">
      <w:pPr>
        <w:spacing w:after="0" w:line="240" w:lineRule="auto"/>
        <w:ind w:left="547"/>
        <w:rPr>
          <w:color w:val="000000" w:themeColor="text1"/>
          <w:sz w:val="24"/>
          <w:szCs w:val="24"/>
        </w:rPr>
      </w:pPr>
    </w:p>
    <w:p w14:paraId="73A64DE4" w14:textId="06DCCDC3" w:rsidR="002E7A7E" w:rsidRPr="008E019B" w:rsidRDefault="002E7A7E" w:rsidP="008E019B">
      <w:pPr>
        <w:spacing w:after="0" w:line="240" w:lineRule="auto"/>
        <w:ind w:left="900"/>
        <w:rPr>
          <w:sz w:val="24"/>
          <w:szCs w:val="24"/>
        </w:rPr>
      </w:pPr>
      <w:r w:rsidRPr="0049777E">
        <w:rPr>
          <w:b/>
          <w:bCs/>
          <w:sz w:val="24"/>
          <w:szCs w:val="24"/>
        </w:rPr>
        <w:t>Q</w:t>
      </w:r>
      <w:r w:rsidRPr="008E019B">
        <w:rPr>
          <w:sz w:val="24"/>
          <w:szCs w:val="24"/>
        </w:rPr>
        <w:t xml:space="preserve">: For trainings would we all be going through the </w:t>
      </w:r>
      <w:r w:rsidR="008E019B" w:rsidRPr="008E019B">
        <w:rPr>
          <w:sz w:val="24"/>
          <w:szCs w:val="24"/>
        </w:rPr>
        <w:t>CalMHSA</w:t>
      </w:r>
      <w:r w:rsidRPr="008E019B">
        <w:rPr>
          <w:sz w:val="24"/>
          <w:szCs w:val="24"/>
        </w:rPr>
        <w:t xml:space="preserve"> LMHS website?</w:t>
      </w:r>
    </w:p>
    <w:p w14:paraId="4E07157E" w14:textId="58B73BF9" w:rsidR="002E7A7E" w:rsidRPr="00443378" w:rsidRDefault="002E7A7E" w:rsidP="008E019B">
      <w:pPr>
        <w:spacing w:after="0" w:line="240" w:lineRule="auto"/>
        <w:ind w:left="900"/>
        <w:rPr>
          <w:color w:val="000000" w:themeColor="text1"/>
          <w:sz w:val="24"/>
          <w:szCs w:val="24"/>
        </w:rPr>
      </w:pPr>
      <w:r w:rsidRPr="0049777E">
        <w:rPr>
          <w:b/>
          <w:bCs/>
          <w:color w:val="000000" w:themeColor="text1"/>
          <w:sz w:val="24"/>
          <w:szCs w:val="24"/>
        </w:rPr>
        <w:t>A</w:t>
      </w:r>
      <w:r>
        <w:rPr>
          <w:color w:val="000000" w:themeColor="text1"/>
          <w:sz w:val="24"/>
          <w:szCs w:val="24"/>
        </w:rPr>
        <w:t xml:space="preserve">: Yes, the training would have to be accessed through </w:t>
      </w:r>
      <w:r w:rsidR="008E019B">
        <w:rPr>
          <w:color w:val="000000" w:themeColor="text1"/>
          <w:sz w:val="24"/>
          <w:szCs w:val="24"/>
        </w:rPr>
        <w:t>CalMHSA</w:t>
      </w:r>
      <w:r>
        <w:rPr>
          <w:color w:val="000000" w:themeColor="text1"/>
          <w:sz w:val="24"/>
          <w:szCs w:val="24"/>
        </w:rPr>
        <w:t xml:space="preserve"> Moodle </w:t>
      </w:r>
      <w:r w:rsidR="008E019B">
        <w:rPr>
          <w:color w:val="000000" w:themeColor="text1"/>
          <w:sz w:val="24"/>
          <w:szCs w:val="24"/>
        </w:rPr>
        <w:t>application</w:t>
      </w:r>
      <w:r>
        <w:rPr>
          <w:color w:val="000000" w:themeColor="text1"/>
          <w:sz w:val="24"/>
          <w:szCs w:val="24"/>
        </w:rPr>
        <w:t xml:space="preserve">. </w:t>
      </w:r>
    </w:p>
    <w:p w14:paraId="68D0EFBF" w14:textId="3CC14D01" w:rsidR="002E7A7E" w:rsidRDefault="002E7A7E" w:rsidP="002E7A7E">
      <w:pPr>
        <w:pStyle w:val="ListParagraph"/>
        <w:rPr>
          <w:sz w:val="24"/>
          <w:szCs w:val="24"/>
        </w:rPr>
      </w:pPr>
    </w:p>
    <w:p w14:paraId="370D8CDA" w14:textId="04752B4C" w:rsidR="0049777E" w:rsidRPr="00E304E4" w:rsidRDefault="0049777E" w:rsidP="0049777E">
      <w:pPr>
        <w:pStyle w:val="ListParagraph"/>
        <w:ind w:left="450"/>
        <w:rPr>
          <w:b/>
          <w:bCs/>
          <w:i/>
          <w:iCs/>
          <w:color w:val="0070C0"/>
          <w:sz w:val="28"/>
          <w:szCs w:val="28"/>
        </w:rPr>
      </w:pPr>
      <w:r w:rsidRPr="00E304E4">
        <w:rPr>
          <w:b/>
          <w:bCs/>
          <w:i/>
          <w:iCs/>
          <w:color w:val="0070C0"/>
          <w:sz w:val="28"/>
          <w:szCs w:val="28"/>
        </w:rPr>
        <w:t xml:space="preserve">Friday, May </w:t>
      </w:r>
      <w:r>
        <w:rPr>
          <w:b/>
          <w:bCs/>
          <w:i/>
          <w:iCs/>
          <w:color w:val="0070C0"/>
          <w:sz w:val="28"/>
          <w:szCs w:val="28"/>
        </w:rPr>
        <w:t>26</w:t>
      </w:r>
      <w:r w:rsidRPr="00E304E4">
        <w:rPr>
          <w:b/>
          <w:bCs/>
          <w:i/>
          <w:iCs/>
          <w:color w:val="0070C0"/>
          <w:sz w:val="28"/>
          <w:szCs w:val="28"/>
        </w:rPr>
        <w:t>, 2023 (8:15am</w:t>
      </w:r>
      <w:r>
        <w:rPr>
          <w:b/>
          <w:bCs/>
          <w:i/>
          <w:iCs/>
          <w:color w:val="0070C0"/>
          <w:sz w:val="28"/>
          <w:szCs w:val="28"/>
        </w:rPr>
        <w:t xml:space="preserve"> &amp; 4:00pm</w:t>
      </w:r>
      <w:r w:rsidRPr="00E304E4">
        <w:rPr>
          <w:b/>
          <w:bCs/>
          <w:i/>
          <w:iCs/>
          <w:color w:val="0070C0"/>
          <w:sz w:val="28"/>
          <w:szCs w:val="28"/>
        </w:rPr>
        <w:t>)</w:t>
      </w:r>
    </w:p>
    <w:p w14:paraId="5EB3E964" w14:textId="77777777" w:rsidR="0049777E" w:rsidRPr="002E7A7E" w:rsidRDefault="0049777E" w:rsidP="002E7A7E">
      <w:pPr>
        <w:pStyle w:val="ListParagraph"/>
        <w:rPr>
          <w:sz w:val="24"/>
          <w:szCs w:val="24"/>
        </w:rPr>
      </w:pPr>
    </w:p>
    <w:sectPr w:rsidR="0049777E" w:rsidRPr="002E7A7E" w:rsidSect="00E304E4">
      <w:pgSz w:w="12240" w:h="15840" w:code="1"/>
      <w:pgMar w:top="720" w:right="1440" w:bottom="720" w:left="1440" w:header="720" w:footer="10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B88"/>
    <w:multiLevelType w:val="hybridMultilevel"/>
    <w:tmpl w:val="643A9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EF0092"/>
    <w:multiLevelType w:val="hybridMultilevel"/>
    <w:tmpl w:val="FEC0D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431996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76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23"/>
    <w:rsid w:val="001653F6"/>
    <w:rsid w:val="00166FA6"/>
    <w:rsid w:val="001F0ACC"/>
    <w:rsid w:val="002129DE"/>
    <w:rsid w:val="002132F8"/>
    <w:rsid w:val="002E7A7E"/>
    <w:rsid w:val="00364C6A"/>
    <w:rsid w:val="00392E46"/>
    <w:rsid w:val="00400A0C"/>
    <w:rsid w:val="0049777E"/>
    <w:rsid w:val="004D2291"/>
    <w:rsid w:val="00594523"/>
    <w:rsid w:val="00617FDE"/>
    <w:rsid w:val="006F7EB6"/>
    <w:rsid w:val="0073160A"/>
    <w:rsid w:val="007F09DF"/>
    <w:rsid w:val="00854AF8"/>
    <w:rsid w:val="008E019B"/>
    <w:rsid w:val="00916A26"/>
    <w:rsid w:val="00957CE7"/>
    <w:rsid w:val="00A33A20"/>
    <w:rsid w:val="00B641C1"/>
    <w:rsid w:val="00BC7C99"/>
    <w:rsid w:val="00C27AF6"/>
    <w:rsid w:val="00D51218"/>
    <w:rsid w:val="00DA1A66"/>
    <w:rsid w:val="00DD6CF3"/>
    <w:rsid w:val="00E304E4"/>
    <w:rsid w:val="00E4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CF7F"/>
  <w15:chartTrackingRefBased/>
  <w15:docId w15:val="{35E5CCB1-B7E0-4D0D-A966-E128C8C6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523"/>
    <w:rPr>
      <w:color w:val="0563C1" w:themeColor="hyperlink"/>
      <w:u w:val="single"/>
    </w:rPr>
  </w:style>
  <w:style w:type="paragraph" w:styleId="ListParagraph">
    <w:name w:val="List Paragraph"/>
    <w:basedOn w:val="Normal"/>
    <w:uiPriority w:val="34"/>
    <w:qFormat/>
    <w:rsid w:val="00594523"/>
    <w:pPr>
      <w:spacing w:line="256" w:lineRule="auto"/>
      <w:ind w:left="720"/>
      <w:contextualSpacing/>
    </w:pPr>
  </w:style>
  <w:style w:type="character" w:customStyle="1" w:styleId="ui-provider">
    <w:name w:val="ui-provider"/>
    <w:basedOn w:val="DefaultParagraphFont"/>
    <w:rsid w:val="0059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vivahealth.org/wp-content/uploads/2022/08/How-to-Get-a-Ride-for-Health-Care-Services-Brochure_SPA.pdf" TargetMode="External"/><Relationship Id="rId13" Type="http://schemas.openxmlformats.org/officeDocument/2006/relationships/hyperlink" Target="https://www.dhcs.ca.gov/services/MH/Pages/MedCCC-Library.aspx" TargetMode="External"/><Relationship Id="rId3" Type="http://schemas.openxmlformats.org/officeDocument/2006/relationships/settings" Target="settings.xml"/><Relationship Id="rId7" Type="http://schemas.openxmlformats.org/officeDocument/2006/relationships/hyperlink" Target="https://www.co.fresno.ca.us/departments/behavioral-health/home/for-providers/contract-providers" TargetMode="External"/><Relationship Id="rId12" Type="http://schemas.openxmlformats.org/officeDocument/2006/relationships/hyperlink" Target="https://mss.anthem.com/california-medicaid/benefits/medi-cal-plan-benefits/transpor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fresno.ca.us/departments/behavioral-health/providers/calaim" TargetMode="External"/><Relationship Id="rId11" Type="http://schemas.openxmlformats.org/officeDocument/2006/relationships/hyperlink" Target="https://www.co.fresno.ca.us/departments/behavioral-health/providers/calaim" TargetMode="External"/><Relationship Id="rId5" Type="http://schemas.openxmlformats.org/officeDocument/2006/relationships/hyperlink" Target="mailto:mcare@fresnocountyca.gov" TargetMode="External"/><Relationship Id="rId15" Type="http://schemas.openxmlformats.org/officeDocument/2006/relationships/theme" Target="theme/theme1.xml"/><Relationship Id="rId10" Type="http://schemas.openxmlformats.org/officeDocument/2006/relationships/hyperlink" Target="https://www.co.fresno.ca.us/departments/behavioral-health/providers/calaim" TargetMode="External"/><Relationship Id="rId4" Type="http://schemas.openxmlformats.org/officeDocument/2006/relationships/webSettings" Target="webSettings.xml"/><Relationship Id="rId9" Type="http://schemas.openxmlformats.org/officeDocument/2006/relationships/hyperlink" Target="https://www.calvivahealth.org/wp-content/uploads/2022/08/How-to-Get-a-Ride-for-Health-Care-Services-Brochure_HM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Escobedo, Francisco</dc:creator>
  <cp:keywords/>
  <dc:description/>
  <cp:lastModifiedBy>Escobedo, Francisco</cp:lastModifiedBy>
  <cp:revision>21</cp:revision>
  <cp:lastPrinted>2023-05-24T18:04:00Z</cp:lastPrinted>
  <dcterms:created xsi:type="dcterms:W3CDTF">2023-05-04T22:19:00Z</dcterms:created>
  <dcterms:modified xsi:type="dcterms:W3CDTF">2023-05-25T20:43:00Z</dcterms:modified>
</cp:coreProperties>
</file>