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C938" w14:textId="7D2B44C9" w:rsidR="00076B0D" w:rsidRDefault="008D1417">
      <w:r>
        <w:t>FCSOC 2024</w:t>
      </w:r>
    </w:p>
    <w:p w14:paraId="4DA6FE75" w14:textId="7FB38F1E" w:rsidR="00AF0B6B" w:rsidRDefault="008D1417" w:rsidP="00B57B04">
      <w:pPr>
        <w:jc w:val="center"/>
      </w:pPr>
      <w:r>
        <w:t>Recommendations to the Board of Supervisors</w:t>
      </w:r>
      <w:r w:rsidR="001D37C1">
        <w:t>:</w:t>
      </w:r>
    </w:p>
    <w:p w14:paraId="2845481E" w14:textId="3D3C69AC" w:rsidR="006C6E17" w:rsidRDefault="007A2313" w:rsidP="006C6E17">
      <w:r>
        <w:t>C</w:t>
      </w:r>
      <w:r w:rsidR="00FB0A16">
        <w:t>ontinue to prioritize support for youth in the Fres</w:t>
      </w:r>
      <w:r w:rsidR="00A162A8">
        <w:t>no County Child Welfare Syste</w:t>
      </w:r>
      <w:r w:rsidR="00754302">
        <w:t xml:space="preserve">m to achieve positive outcomes and prepare </w:t>
      </w:r>
      <w:r w:rsidR="003B7173">
        <w:t xml:space="preserve">them for successful </w:t>
      </w:r>
      <w:r w:rsidR="005365D0">
        <w:t xml:space="preserve">adulthood.  </w:t>
      </w:r>
      <w:r w:rsidR="006C6E17">
        <w:t xml:space="preserve">It is recognized that </w:t>
      </w:r>
      <w:r w:rsidR="003C3337">
        <w:t>more social workers</w:t>
      </w:r>
      <w:r w:rsidR="005C5230">
        <w:t xml:space="preserve"> are needed to be hired</w:t>
      </w:r>
      <w:r w:rsidR="00C56E08">
        <w:t xml:space="preserve">, </w:t>
      </w:r>
      <w:r w:rsidR="000D4960">
        <w:t xml:space="preserve">more </w:t>
      </w:r>
      <w:r w:rsidR="0062275F">
        <w:t xml:space="preserve">resource families are needed to safely place families, and </w:t>
      </w:r>
      <w:r w:rsidR="0031064B">
        <w:t xml:space="preserve">as a community we must place the best interest of the child as a priority and </w:t>
      </w:r>
      <w:r w:rsidR="0013715B">
        <w:t xml:space="preserve">communicate much needed resources to support them and to their caregivers.  </w:t>
      </w:r>
      <w:r w:rsidR="001F38CE">
        <w:t>With 2</w:t>
      </w:r>
      <w:r w:rsidR="00E674B1">
        <w:t>,</w:t>
      </w:r>
      <w:r w:rsidR="001F38CE">
        <w:t>848 children in foster care</w:t>
      </w:r>
      <w:r w:rsidR="00E674B1">
        <w:t xml:space="preserve"> as of August 2023</w:t>
      </w:r>
      <w:r w:rsidR="00C97364">
        <w:t xml:space="preserve">, </w:t>
      </w:r>
      <w:r w:rsidR="00464D9F">
        <w:t xml:space="preserve">this is a community concern as we </w:t>
      </w:r>
      <w:r w:rsidR="00A0051A">
        <w:t>desire positive outcomes and trajectory for these children.</w:t>
      </w:r>
    </w:p>
    <w:p w14:paraId="1C746315" w14:textId="50BC5BF1" w:rsidR="00903AE8" w:rsidRDefault="00903AE8" w:rsidP="00E83A92">
      <w:pPr>
        <w:pStyle w:val="ListParagraph"/>
        <w:numPr>
          <w:ilvl w:val="0"/>
          <w:numId w:val="7"/>
        </w:numPr>
      </w:pPr>
      <w:r>
        <w:t>County-wide Campaign to Strengthen the CWS Infrastructure</w:t>
      </w:r>
    </w:p>
    <w:p w14:paraId="220D16E8" w14:textId="7B8E4830" w:rsidR="00340010" w:rsidRDefault="00340010" w:rsidP="00903AE8">
      <w:pPr>
        <w:pStyle w:val="ListParagraph"/>
      </w:pPr>
      <w:r>
        <w:t>The members of the Foster Care Oversight Committee</w:t>
      </w:r>
      <w:r w:rsidR="00896414">
        <w:t xml:space="preserve"> recommend a county-wide campaign</w:t>
      </w:r>
      <w:r w:rsidR="00BB2580">
        <w:t xml:space="preserve"> through </w:t>
      </w:r>
      <w:r w:rsidR="00556C00">
        <w:t xml:space="preserve">commercials, billboards, social media and other opportunities to promote </w:t>
      </w:r>
      <w:r w:rsidR="00896414">
        <w:t>the following:</w:t>
      </w:r>
    </w:p>
    <w:p w14:paraId="78118563" w14:textId="25911026" w:rsidR="00896414" w:rsidRDefault="00896414" w:rsidP="00E83A92">
      <w:pPr>
        <w:pStyle w:val="ListParagraph"/>
        <w:numPr>
          <w:ilvl w:val="0"/>
          <w:numId w:val="8"/>
        </w:numPr>
      </w:pPr>
      <w:r>
        <w:t xml:space="preserve"> Recruitm</w:t>
      </w:r>
      <w:r w:rsidR="00011565">
        <w:t xml:space="preserve">ent and Retention of </w:t>
      </w:r>
      <w:r w:rsidR="00BB2580">
        <w:t>Social Workers</w:t>
      </w:r>
    </w:p>
    <w:p w14:paraId="2607825E" w14:textId="77777777" w:rsidR="00305A9F" w:rsidRDefault="007E3D00" w:rsidP="00E76D2D">
      <w:pPr>
        <w:pStyle w:val="ListParagraph"/>
        <w:ind w:left="1440"/>
      </w:pPr>
      <w:r>
        <w:t xml:space="preserve">This may include partnerships with </w:t>
      </w:r>
      <w:r w:rsidR="00B01BDC">
        <w:t xml:space="preserve">local high schools, </w:t>
      </w:r>
      <w:r>
        <w:t>higher education,</w:t>
      </w:r>
      <w:r w:rsidR="00B01BDC">
        <w:t xml:space="preserve"> elected officials</w:t>
      </w:r>
      <w:r w:rsidR="00E76D2D">
        <w:t xml:space="preserve">, and community leaders.  </w:t>
      </w:r>
    </w:p>
    <w:p w14:paraId="2A0EDFF4" w14:textId="77777777" w:rsidR="00305A9F" w:rsidRDefault="00305A9F" w:rsidP="00305A9F"/>
    <w:p w14:paraId="7717EB3A" w14:textId="3C8261DF" w:rsidR="00411CC3" w:rsidRDefault="00305A9F" w:rsidP="00E83A92">
      <w:pPr>
        <w:pStyle w:val="ListParagraph"/>
        <w:numPr>
          <w:ilvl w:val="0"/>
          <w:numId w:val="8"/>
        </w:numPr>
      </w:pPr>
      <w:r>
        <w:t xml:space="preserve">Recruitment of </w:t>
      </w:r>
      <w:r w:rsidR="008E4340">
        <w:t>Resource Families</w:t>
      </w:r>
      <w:r w:rsidR="00411CC3">
        <w:t xml:space="preserve"> and Promotion of Kinship Care</w:t>
      </w:r>
    </w:p>
    <w:p w14:paraId="12D2A3BE" w14:textId="651BD6FB" w:rsidR="00A51AA6" w:rsidRDefault="00411CC3" w:rsidP="00411CC3">
      <w:pPr>
        <w:pStyle w:val="ListParagraph"/>
        <w:ind w:left="1440"/>
      </w:pPr>
      <w:r>
        <w:t>This may include partnership with local age</w:t>
      </w:r>
      <w:r w:rsidR="00E9500D">
        <w:t xml:space="preserve">ncies currently recruiting and training resource families; however, the community </w:t>
      </w:r>
      <w:r w:rsidR="00A51AA6">
        <w:t xml:space="preserve">is to be aware of the dire need </w:t>
      </w:r>
      <w:r w:rsidR="006A395A">
        <w:t>for</w:t>
      </w:r>
      <w:r w:rsidR="00A51AA6">
        <w:t xml:space="preserve"> more </w:t>
      </w:r>
    </w:p>
    <w:p w14:paraId="607B5219" w14:textId="67E3ACDD" w:rsidR="00432822" w:rsidRDefault="00A51AA6" w:rsidP="00411CC3">
      <w:pPr>
        <w:pStyle w:val="ListParagraph"/>
        <w:ind w:left="1440"/>
      </w:pPr>
      <w:r>
        <w:t>Emergency Placements and long-term placements for the stability of the youth</w:t>
      </w:r>
      <w:r w:rsidR="00946B18">
        <w:t xml:space="preserve"> and to </w:t>
      </w:r>
      <w:r w:rsidR="00432822">
        <w:t>mitigate the prolonged trauma</w:t>
      </w:r>
      <w:r>
        <w:t>.</w:t>
      </w:r>
      <w:r w:rsidR="00242F46">
        <w:t xml:space="preserve"> </w:t>
      </w:r>
      <w:r w:rsidR="002D2B54">
        <w:t xml:space="preserve">  </w:t>
      </w:r>
    </w:p>
    <w:p w14:paraId="2E948EB2" w14:textId="77777777" w:rsidR="003E7B41" w:rsidRDefault="003E7B41" w:rsidP="00411CC3">
      <w:pPr>
        <w:pStyle w:val="ListParagraph"/>
        <w:ind w:left="1440"/>
      </w:pPr>
    </w:p>
    <w:p w14:paraId="58182CC8" w14:textId="6E3B4627" w:rsidR="003E7B41" w:rsidRDefault="00903AE8" w:rsidP="00E83A92">
      <w:pPr>
        <w:pStyle w:val="ListParagraph"/>
        <w:numPr>
          <w:ilvl w:val="0"/>
          <w:numId w:val="7"/>
        </w:numPr>
      </w:pPr>
      <w:r>
        <w:t xml:space="preserve">Support </w:t>
      </w:r>
      <w:r w:rsidR="003E7B41">
        <w:t>for the Local Child Welfare System</w:t>
      </w:r>
    </w:p>
    <w:p w14:paraId="3E0BD013" w14:textId="327AC9A0" w:rsidR="00E316E0" w:rsidRDefault="003E7B41" w:rsidP="003E7B41">
      <w:pPr>
        <w:pStyle w:val="ListParagraph"/>
      </w:pPr>
      <w:r>
        <w:t>W</w:t>
      </w:r>
      <w:r w:rsidR="00E316E0">
        <w:t xml:space="preserve">e support the </w:t>
      </w:r>
      <w:r w:rsidR="00947043">
        <w:t>leadership of the Child Welfare System and</w:t>
      </w:r>
      <w:r w:rsidR="002435BB">
        <w:t xml:space="preserve"> their recommendations </w:t>
      </w:r>
      <w:r w:rsidR="005657A8">
        <w:t>in their work of the identified Critical Needs as document in 202</w:t>
      </w:r>
      <w:r w:rsidR="00A43557">
        <w:t xml:space="preserve">2.  Based on the </w:t>
      </w:r>
      <w:r w:rsidR="00C15729">
        <w:t xml:space="preserve">September survey conducted by FCSOC to the social workers, we </w:t>
      </w:r>
      <w:r w:rsidR="00786C36">
        <w:t>support the retention of current staff by increasing pay and benefits</w:t>
      </w:r>
      <w:r w:rsidR="00807247">
        <w:t xml:space="preserve"> </w:t>
      </w:r>
      <w:r w:rsidR="00CC0F70">
        <w:t>with</w:t>
      </w:r>
      <w:r w:rsidR="00B41C5E">
        <w:t xml:space="preserve"> a compensation study conducted</w:t>
      </w:r>
      <w:r w:rsidR="000D055D">
        <w:t xml:space="preserve">, reducing the case load </w:t>
      </w:r>
      <w:r w:rsidR="00807247">
        <w:t>as recommended by CDSS</w:t>
      </w:r>
      <w:r w:rsidR="00CC0F70">
        <w:t xml:space="preserve">, and </w:t>
      </w:r>
      <w:r w:rsidR="008C7644">
        <w:t>providing more training to new social workers and ongoing training for existing staff.</w:t>
      </w:r>
    </w:p>
    <w:p w14:paraId="2EC4425A" w14:textId="40B24462" w:rsidR="003E7B41" w:rsidRDefault="003E7B41" w:rsidP="003E7B41">
      <w:pPr>
        <w:pStyle w:val="ListParagraph"/>
      </w:pPr>
    </w:p>
    <w:p w14:paraId="64011108" w14:textId="77777777" w:rsidR="003E7B41" w:rsidRDefault="003E7B41" w:rsidP="003E7B41">
      <w:pPr>
        <w:pStyle w:val="ListParagraph"/>
      </w:pPr>
    </w:p>
    <w:p w14:paraId="03EA94FE" w14:textId="79AF728E" w:rsidR="003E7B41" w:rsidRDefault="002A1B0B" w:rsidP="00E83A92">
      <w:pPr>
        <w:pStyle w:val="ListParagraph"/>
        <w:numPr>
          <w:ilvl w:val="0"/>
          <w:numId w:val="7"/>
        </w:numPr>
      </w:pPr>
      <w:r>
        <w:t>Appoint Members to the FCSOC to fill Vacancies</w:t>
      </w:r>
    </w:p>
    <w:p w14:paraId="611B096D" w14:textId="26930E1B" w:rsidR="008D1417" w:rsidRDefault="002A1B0B" w:rsidP="002A1B0B">
      <w:pPr>
        <w:ind w:left="720"/>
      </w:pPr>
      <w:r>
        <w:t>This is a shared responsibility with FCSOC to identify and recruit interested community members to serv</w:t>
      </w:r>
      <w:r w:rsidR="00836229">
        <w:t>e on this committee</w:t>
      </w:r>
      <w:r w:rsidR="00D14AF4">
        <w:t>.</w:t>
      </w:r>
    </w:p>
    <w:p w14:paraId="39AC3F2F" w14:textId="77777777" w:rsidR="00D14AF4" w:rsidRDefault="00D14AF4" w:rsidP="00377DBD">
      <w:pPr>
        <w:jc w:val="center"/>
      </w:pPr>
    </w:p>
    <w:p w14:paraId="1E8D9D71" w14:textId="7290D79B" w:rsidR="008D1417" w:rsidRDefault="008D1417" w:rsidP="00377DBD">
      <w:pPr>
        <w:jc w:val="center"/>
      </w:pPr>
      <w:r>
        <w:t>Goals for FCSOC</w:t>
      </w:r>
    </w:p>
    <w:p w14:paraId="61845323" w14:textId="7B0F9D32" w:rsidR="006A065B" w:rsidRDefault="008A6B07" w:rsidP="006A065B">
      <w:r>
        <w:t>As established in 2002, o</w:t>
      </w:r>
      <w:r w:rsidR="001C19F6">
        <w:t>ur committee</w:t>
      </w:r>
      <w:r w:rsidR="00397FDE">
        <w:t xml:space="preserve"> will continue to </w:t>
      </w:r>
      <w:r>
        <w:t xml:space="preserve">advise and make recommendations for continuous </w:t>
      </w:r>
      <w:r w:rsidR="006C3651">
        <w:t xml:space="preserve">and lasting system improvement and </w:t>
      </w:r>
      <w:r w:rsidR="00E774E7">
        <w:t>provide a forum for community input related to the FCSOC purpose.</w:t>
      </w:r>
      <w:r w:rsidR="006105E3">
        <w:t xml:space="preserve">  A key responsibility is to improve communication through</w:t>
      </w:r>
      <w:r w:rsidR="000F21EA">
        <w:t xml:space="preserve"> outreach and coordination </w:t>
      </w:r>
      <w:r w:rsidR="000F21EA">
        <w:lastRenderedPageBreak/>
        <w:t xml:space="preserve">with the work of other community groups including the </w:t>
      </w:r>
      <w:r w:rsidR="00997DD3">
        <w:t>Fresno County</w:t>
      </w:r>
      <w:r w:rsidR="00CE004A">
        <w:t xml:space="preserve"> Superintendent of Schools</w:t>
      </w:r>
      <w:r w:rsidR="00997DD3">
        <w:t xml:space="preserve"> </w:t>
      </w:r>
      <w:r w:rsidR="00CE004A">
        <w:t xml:space="preserve">Foster Care and Homeless </w:t>
      </w:r>
      <w:r w:rsidR="00CC0B87">
        <w:t xml:space="preserve">Education </w:t>
      </w:r>
      <w:r w:rsidR="00C0245A">
        <w:t>Subcommittee</w:t>
      </w:r>
      <w:r w:rsidR="00CC0B87">
        <w:t xml:space="preserve"> and </w:t>
      </w:r>
      <w:r w:rsidR="00C0245A">
        <w:t xml:space="preserve">Fresno County Behavioral Health - </w:t>
      </w:r>
      <w:r w:rsidR="00CC0B87">
        <w:t>Children’s Mental Health</w:t>
      </w:r>
      <w:r w:rsidR="00C0245A">
        <w:t xml:space="preserve"> subcommittee.</w:t>
      </w:r>
    </w:p>
    <w:p w14:paraId="64DD8573" w14:textId="01A82761" w:rsidR="004A2B98" w:rsidRDefault="00077CE7" w:rsidP="004A2B98">
      <w:pPr>
        <w:pStyle w:val="ListParagraph"/>
        <w:numPr>
          <w:ilvl w:val="0"/>
          <w:numId w:val="4"/>
        </w:numPr>
      </w:pPr>
      <w:r>
        <w:t xml:space="preserve"> </w:t>
      </w:r>
      <w:r w:rsidR="00AA2E20">
        <w:t>Be a Resource</w:t>
      </w:r>
      <w:r w:rsidR="00927C0C">
        <w:t xml:space="preserve"> to the BOS </w:t>
      </w:r>
      <w:r w:rsidR="00AA2E20">
        <w:t>Initiatives to Improve the CWS</w:t>
      </w:r>
    </w:p>
    <w:p w14:paraId="7CC4CA52" w14:textId="77C5716D" w:rsidR="00EF1924" w:rsidRDefault="004A2B98" w:rsidP="00724829">
      <w:pPr>
        <w:pStyle w:val="ListParagraph"/>
        <w:ind w:left="1440"/>
      </w:pPr>
      <w:r>
        <w:t xml:space="preserve">This also includes the creation of the county-wide campaign </w:t>
      </w:r>
      <w:r w:rsidR="00EF1924">
        <w:t>to address current shortages of social workers and resource homes.</w:t>
      </w:r>
      <w:r w:rsidR="002D2B54">
        <w:t xml:space="preserve">  </w:t>
      </w:r>
    </w:p>
    <w:p w14:paraId="2C287598" w14:textId="77777777" w:rsidR="00724829" w:rsidRDefault="00724829" w:rsidP="00724829"/>
    <w:p w14:paraId="4315BFB0" w14:textId="3922A322" w:rsidR="00724829" w:rsidRDefault="00724829" w:rsidP="00724829">
      <w:pPr>
        <w:pStyle w:val="ListParagraph"/>
        <w:numPr>
          <w:ilvl w:val="0"/>
          <w:numId w:val="4"/>
        </w:numPr>
      </w:pPr>
      <w:r>
        <w:t xml:space="preserve">Be proactive in the joint responsibility </w:t>
      </w:r>
      <w:r w:rsidR="005E1E58">
        <w:t xml:space="preserve">with Board of Supervisors </w:t>
      </w:r>
      <w:r>
        <w:t xml:space="preserve">to </w:t>
      </w:r>
      <w:r w:rsidR="005E1E58">
        <w:t xml:space="preserve">find passionate and qualified candidates to </w:t>
      </w:r>
      <w:r w:rsidR="00CE35C9">
        <w:t>fill vacancies on the Foster Care Standards and Oversight Committee.</w:t>
      </w:r>
    </w:p>
    <w:p w14:paraId="502724F9" w14:textId="3B03DF7D" w:rsidR="005E1E58" w:rsidRDefault="005E1E58" w:rsidP="005E1E58">
      <w:pPr>
        <w:pStyle w:val="ListParagraph"/>
      </w:pPr>
    </w:p>
    <w:p w14:paraId="48FD6507" w14:textId="590796EE" w:rsidR="0017775A" w:rsidRDefault="00C21A07" w:rsidP="0017775A">
      <w:pPr>
        <w:pStyle w:val="ListParagraph"/>
        <w:numPr>
          <w:ilvl w:val="0"/>
          <w:numId w:val="4"/>
        </w:numPr>
      </w:pPr>
      <w:r>
        <w:t xml:space="preserve">Continue to </w:t>
      </w:r>
      <w:r w:rsidR="00326DE7">
        <w:t xml:space="preserve">Focus on the Well-being of Children in the CWS </w:t>
      </w:r>
      <w:r w:rsidR="006C6A87">
        <w:t>including</w:t>
      </w:r>
      <w:r w:rsidR="0017775A">
        <w:t>:</w:t>
      </w:r>
    </w:p>
    <w:p w14:paraId="755707D0" w14:textId="3D9E5659" w:rsidR="006347AD" w:rsidRDefault="006347AD" w:rsidP="0017775A">
      <w:pPr>
        <w:pStyle w:val="ListParagraph"/>
        <w:numPr>
          <w:ilvl w:val="0"/>
          <w:numId w:val="6"/>
        </w:numPr>
      </w:pPr>
      <w:r>
        <w:t>Services and resources for families who are preparing to become resource parents.</w:t>
      </w:r>
    </w:p>
    <w:p w14:paraId="1F5239B7" w14:textId="4C5A197E" w:rsidR="0017775A" w:rsidRDefault="0017775A" w:rsidP="0017775A">
      <w:pPr>
        <w:pStyle w:val="ListParagraph"/>
        <w:numPr>
          <w:ilvl w:val="0"/>
          <w:numId w:val="6"/>
        </w:numPr>
      </w:pPr>
      <w:r>
        <w:t xml:space="preserve">Services and </w:t>
      </w:r>
      <w:r w:rsidR="006347AD">
        <w:t>r</w:t>
      </w:r>
      <w:r>
        <w:t xml:space="preserve">esources being provided to the youth, resource </w:t>
      </w:r>
      <w:r w:rsidR="00A32A32">
        <w:t xml:space="preserve">parents </w:t>
      </w:r>
      <w:r>
        <w:t>and biological parents</w:t>
      </w:r>
      <w:r w:rsidR="006347AD">
        <w:t>.</w:t>
      </w:r>
    </w:p>
    <w:p w14:paraId="44C9737D" w14:textId="03AA8E86" w:rsidR="006347AD" w:rsidRDefault="006C0DC3" w:rsidP="0017775A">
      <w:pPr>
        <w:pStyle w:val="ListParagraph"/>
        <w:numPr>
          <w:ilvl w:val="0"/>
          <w:numId w:val="6"/>
        </w:numPr>
      </w:pPr>
      <w:r>
        <w:t>Provide information</w:t>
      </w:r>
      <w:r w:rsidR="007D3C8C">
        <w:t xml:space="preserve"> to the youth and public.  Ie. </w:t>
      </w:r>
      <w:r w:rsidR="00AB5CED">
        <w:t>FURS:  Family Urgent Response System</w:t>
      </w:r>
      <w:r w:rsidR="00463E74">
        <w:t xml:space="preserve"> for current and former foster youth.</w:t>
      </w:r>
    </w:p>
    <w:p w14:paraId="0A8D5D9E" w14:textId="74998782" w:rsidR="00463E74" w:rsidRDefault="00A82354" w:rsidP="0017775A">
      <w:pPr>
        <w:pStyle w:val="ListParagraph"/>
        <w:numPr>
          <w:ilvl w:val="0"/>
          <w:numId w:val="6"/>
        </w:numPr>
      </w:pPr>
      <w:r>
        <w:t>Education-stable placement of school when transitions occur</w:t>
      </w:r>
      <w:r w:rsidR="00AB7D36">
        <w:t>.</w:t>
      </w:r>
      <w:r w:rsidR="00437FE3">
        <w:t xml:space="preserve"> Educational support.</w:t>
      </w:r>
    </w:p>
    <w:p w14:paraId="0CD30F4F" w14:textId="5354E0DD" w:rsidR="00A82354" w:rsidRDefault="00250FD1" w:rsidP="00250FD1">
      <w:pPr>
        <w:pStyle w:val="ListParagraph"/>
        <w:numPr>
          <w:ilvl w:val="0"/>
          <w:numId w:val="6"/>
        </w:numPr>
      </w:pPr>
      <w:r>
        <w:t xml:space="preserve">Social/Emotional Support </w:t>
      </w:r>
      <w:r w:rsidR="00397006">
        <w:t>-Mental Health</w:t>
      </w:r>
    </w:p>
    <w:p w14:paraId="0702997F" w14:textId="26A9D220" w:rsidR="00397006" w:rsidRDefault="00397006" w:rsidP="00250FD1">
      <w:pPr>
        <w:pStyle w:val="ListParagraph"/>
        <w:numPr>
          <w:ilvl w:val="0"/>
          <w:numId w:val="6"/>
        </w:numPr>
      </w:pPr>
      <w:r>
        <w:t>System of Care with social worker, resource parents and school personnel for LGBTQ+ youth</w:t>
      </w:r>
    </w:p>
    <w:p w14:paraId="6B7C71F9" w14:textId="5A7929E7" w:rsidR="004F35B2" w:rsidRDefault="00AD6EEC" w:rsidP="00416E84">
      <w:pPr>
        <w:pStyle w:val="ListParagraph"/>
        <w:numPr>
          <w:ilvl w:val="0"/>
          <w:numId w:val="6"/>
        </w:numPr>
      </w:pPr>
      <w:r>
        <w:t xml:space="preserve">Activities for youth </w:t>
      </w:r>
    </w:p>
    <w:p w14:paraId="246B8942" w14:textId="2DFCC1A3" w:rsidR="00B60745" w:rsidRDefault="00494BE8" w:rsidP="00B60745">
      <w:pPr>
        <w:pStyle w:val="ListParagraph"/>
        <w:numPr>
          <w:ilvl w:val="0"/>
          <w:numId w:val="6"/>
        </w:numPr>
      </w:pPr>
      <w:r>
        <w:t xml:space="preserve">Placement - </w:t>
      </w:r>
      <w:r w:rsidR="00B60745">
        <w:t>Provide a system to support potential resource parents to ensure homes are prepared to receive youth in foster care.</w:t>
      </w:r>
    </w:p>
    <w:p w14:paraId="539BB6C3" w14:textId="2CEFCA1C" w:rsidR="00E04813" w:rsidRDefault="00866763" w:rsidP="00FD275F">
      <w:pPr>
        <w:pStyle w:val="ListParagraph"/>
        <w:numPr>
          <w:ilvl w:val="0"/>
          <w:numId w:val="6"/>
        </w:numPr>
      </w:pPr>
      <w:r>
        <w:t>Focus group on the challenges of placing older youth.</w:t>
      </w:r>
    </w:p>
    <w:p w14:paraId="0A62678A" w14:textId="77777777" w:rsidR="00CB19F5" w:rsidRDefault="005D1665" w:rsidP="00FD275F">
      <w:pPr>
        <w:pStyle w:val="ListParagraph"/>
        <w:numPr>
          <w:ilvl w:val="0"/>
          <w:numId w:val="6"/>
        </w:numPr>
      </w:pPr>
      <w:r>
        <w:t>Long-term placements with older youth</w:t>
      </w:r>
      <w:r w:rsidR="00CB19F5">
        <w:t xml:space="preserve"> and youth </w:t>
      </w:r>
      <w:r>
        <w:t>with complex needs</w:t>
      </w:r>
    </w:p>
    <w:p w14:paraId="0FB8B330" w14:textId="6026C58A" w:rsidR="005D1665" w:rsidRDefault="007B00F1" w:rsidP="00FD275F">
      <w:pPr>
        <w:pStyle w:val="ListParagraph"/>
        <w:numPr>
          <w:ilvl w:val="0"/>
          <w:numId w:val="6"/>
        </w:numPr>
      </w:pPr>
      <w:r>
        <w:t xml:space="preserve">Medical home </w:t>
      </w:r>
      <w:r w:rsidR="00222E51">
        <w:t>for</w:t>
      </w:r>
      <w:r w:rsidR="006C6A87">
        <w:t xml:space="preserve"> </w:t>
      </w:r>
      <w:r w:rsidR="00222E51">
        <w:t>services</w:t>
      </w:r>
      <w:r w:rsidR="006C6A87">
        <w:t xml:space="preserve"> and records</w:t>
      </w:r>
      <w:r w:rsidR="00222E51">
        <w:t>.</w:t>
      </w:r>
      <w:r w:rsidR="005D1665">
        <w:t xml:space="preserve"> </w:t>
      </w:r>
    </w:p>
    <w:sectPr w:rsidR="005D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3417"/>
    <w:multiLevelType w:val="hybridMultilevel"/>
    <w:tmpl w:val="C5FA96A4"/>
    <w:lvl w:ilvl="0" w:tplc="8CEE3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F52BF"/>
    <w:multiLevelType w:val="hybridMultilevel"/>
    <w:tmpl w:val="104E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76882"/>
    <w:multiLevelType w:val="hybridMultilevel"/>
    <w:tmpl w:val="1E54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4FAD"/>
    <w:multiLevelType w:val="hybridMultilevel"/>
    <w:tmpl w:val="5E54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E03AB"/>
    <w:multiLevelType w:val="hybridMultilevel"/>
    <w:tmpl w:val="C48CD0BC"/>
    <w:lvl w:ilvl="0" w:tplc="305828E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A91440"/>
    <w:multiLevelType w:val="hybridMultilevel"/>
    <w:tmpl w:val="3C1A3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821CA"/>
    <w:multiLevelType w:val="hybridMultilevel"/>
    <w:tmpl w:val="6E44B9A0"/>
    <w:lvl w:ilvl="0" w:tplc="58D6767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5319B6"/>
    <w:multiLevelType w:val="hybridMultilevel"/>
    <w:tmpl w:val="01F0A5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880540">
    <w:abstractNumId w:val="3"/>
  </w:num>
  <w:num w:numId="2" w16cid:durableId="338778756">
    <w:abstractNumId w:val="0"/>
  </w:num>
  <w:num w:numId="3" w16cid:durableId="2048135979">
    <w:abstractNumId w:val="5"/>
  </w:num>
  <w:num w:numId="4" w16cid:durableId="571237706">
    <w:abstractNumId w:val="2"/>
  </w:num>
  <w:num w:numId="5" w16cid:durableId="227422237">
    <w:abstractNumId w:val="4"/>
  </w:num>
  <w:num w:numId="6" w16cid:durableId="644311671">
    <w:abstractNumId w:val="6"/>
  </w:num>
  <w:num w:numId="7" w16cid:durableId="112333147">
    <w:abstractNumId w:val="1"/>
  </w:num>
  <w:num w:numId="8" w16cid:durableId="1424498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17"/>
    <w:rsid w:val="00011565"/>
    <w:rsid w:val="00076B0D"/>
    <w:rsid w:val="00077CE7"/>
    <w:rsid w:val="000D055D"/>
    <w:rsid w:val="000D4960"/>
    <w:rsid w:val="000F21EA"/>
    <w:rsid w:val="0013715B"/>
    <w:rsid w:val="0017775A"/>
    <w:rsid w:val="001C19F6"/>
    <w:rsid w:val="001D37C1"/>
    <w:rsid w:val="001F38CE"/>
    <w:rsid w:val="00222E51"/>
    <w:rsid w:val="0022749E"/>
    <w:rsid w:val="00242F46"/>
    <w:rsid w:val="002435BB"/>
    <w:rsid w:val="00250FD1"/>
    <w:rsid w:val="00251A10"/>
    <w:rsid w:val="002A1B0B"/>
    <w:rsid w:val="002D2B54"/>
    <w:rsid w:val="00305A9F"/>
    <w:rsid w:val="0031064B"/>
    <w:rsid w:val="00326DE7"/>
    <w:rsid w:val="00340010"/>
    <w:rsid w:val="00377DBD"/>
    <w:rsid w:val="00397006"/>
    <w:rsid w:val="00397FDE"/>
    <w:rsid w:val="003B7173"/>
    <w:rsid w:val="003C3337"/>
    <w:rsid w:val="003E7B41"/>
    <w:rsid w:val="003F11E4"/>
    <w:rsid w:val="00411CC3"/>
    <w:rsid w:val="00416E84"/>
    <w:rsid w:val="00427E78"/>
    <w:rsid w:val="00432822"/>
    <w:rsid w:val="00437FE3"/>
    <w:rsid w:val="00463E74"/>
    <w:rsid w:val="00464D9F"/>
    <w:rsid w:val="00494BE8"/>
    <w:rsid w:val="004A2B98"/>
    <w:rsid w:val="004F35B2"/>
    <w:rsid w:val="005148AD"/>
    <w:rsid w:val="00514F51"/>
    <w:rsid w:val="005365D0"/>
    <w:rsid w:val="00556C00"/>
    <w:rsid w:val="005657A8"/>
    <w:rsid w:val="005C5230"/>
    <w:rsid w:val="005D1665"/>
    <w:rsid w:val="005E1E58"/>
    <w:rsid w:val="006105E3"/>
    <w:rsid w:val="0062102C"/>
    <w:rsid w:val="0062275F"/>
    <w:rsid w:val="006347AD"/>
    <w:rsid w:val="006847F4"/>
    <w:rsid w:val="006A065B"/>
    <w:rsid w:val="006A395A"/>
    <w:rsid w:val="006C0DC3"/>
    <w:rsid w:val="006C3651"/>
    <w:rsid w:val="006C6A87"/>
    <w:rsid w:val="006C6E17"/>
    <w:rsid w:val="00724829"/>
    <w:rsid w:val="00754302"/>
    <w:rsid w:val="00786C36"/>
    <w:rsid w:val="00793164"/>
    <w:rsid w:val="007A2313"/>
    <w:rsid w:val="007B00F1"/>
    <w:rsid w:val="007B6ABC"/>
    <w:rsid w:val="007D3C8C"/>
    <w:rsid w:val="007E3D00"/>
    <w:rsid w:val="00807247"/>
    <w:rsid w:val="008318BD"/>
    <w:rsid w:val="00836229"/>
    <w:rsid w:val="00866763"/>
    <w:rsid w:val="00896414"/>
    <w:rsid w:val="008A6B07"/>
    <w:rsid w:val="008C7644"/>
    <w:rsid w:val="008D1417"/>
    <w:rsid w:val="008E4340"/>
    <w:rsid w:val="00903AE8"/>
    <w:rsid w:val="00927C0C"/>
    <w:rsid w:val="00946B18"/>
    <w:rsid w:val="00947043"/>
    <w:rsid w:val="00997DD3"/>
    <w:rsid w:val="00A0051A"/>
    <w:rsid w:val="00A162A8"/>
    <w:rsid w:val="00A32A32"/>
    <w:rsid w:val="00A43557"/>
    <w:rsid w:val="00A51AA6"/>
    <w:rsid w:val="00A82354"/>
    <w:rsid w:val="00AA2E20"/>
    <w:rsid w:val="00AB5CED"/>
    <w:rsid w:val="00AB7D36"/>
    <w:rsid w:val="00AD6EEC"/>
    <w:rsid w:val="00AF0B6B"/>
    <w:rsid w:val="00B01BDC"/>
    <w:rsid w:val="00B27584"/>
    <w:rsid w:val="00B41C5E"/>
    <w:rsid w:val="00B57B04"/>
    <w:rsid w:val="00B60745"/>
    <w:rsid w:val="00BB2580"/>
    <w:rsid w:val="00C0245A"/>
    <w:rsid w:val="00C15729"/>
    <w:rsid w:val="00C21A07"/>
    <w:rsid w:val="00C56E08"/>
    <w:rsid w:val="00C97364"/>
    <w:rsid w:val="00CB19F5"/>
    <w:rsid w:val="00CC0B87"/>
    <w:rsid w:val="00CC0F70"/>
    <w:rsid w:val="00CC3964"/>
    <w:rsid w:val="00CD6C4E"/>
    <w:rsid w:val="00CE004A"/>
    <w:rsid w:val="00CE35C9"/>
    <w:rsid w:val="00D02980"/>
    <w:rsid w:val="00D14AF4"/>
    <w:rsid w:val="00D42621"/>
    <w:rsid w:val="00E04813"/>
    <w:rsid w:val="00E14033"/>
    <w:rsid w:val="00E22408"/>
    <w:rsid w:val="00E316E0"/>
    <w:rsid w:val="00E674B1"/>
    <w:rsid w:val="00E76D2D"/>
    <w:rsid w:val="00E774E7"/>
    <w:rsid w:val="00E83A92"/>
    <w:rsid w:val="00E9500D"/>
    <w:rsid w:val="00EA7802"/>
    <w:rsid w:val="00EF1924"/>
    <w:rsid w:val="00FB0A16"/>
    <w:rsid w:val="00FC77AA"/>
    <w:rsid w:val="00FD275F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8395"/>
  <w15:chartTrackingRefBased/>
  <w15:docId w15:val="{7E7D1AFD-6742-43BF-B256-1A77C5A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Hashimoto</dc:creator>
  <cp:keywords/>
  <dc:description/>
  <cp:lastModifiedBy>Wilma Hashimoto</cp:lastModifiedBy>
  <cp:revision>129</cp:revision>
  <cp:lastPrinted>2023-10-05T20:07:00Z</cp:lastPrinted>
  <dcterms:created xsi:type="dcterms:W3CDTF">2023-10-05T20:05:00Z</dcterms:created>
  <dcterms:modified xsi:type="dcterms:W3CDTF">2023-10-06T23:10:00Z</dcterms:modified>
</cp:coreProperties>
</file>